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UJJAWAL TOMAR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E-mail: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ff"/>
          <w:sz w:val="22"/>
          <w:szCs w:val="22"/>
          <w:vertAlign w:val="baseline"/>
          <w:rtl w:val="0"/>
        </w:rPr>
        <w:t xml:space="preserve">ujjawaltomar198@gmail.com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Mobile: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+91-89758220175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430" w:hanging="2430"/>
        <w:contextualSpacing w:val="0"/>
        <w:jc w:val="right"/>
        <w:rPr>
          <w:rFonts w:ascii="Verdana" w:cs="Verdana" w:eastAsia="Verdana" w:hAnsi="Verdana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5e5e5" w:val="clear"/>
        <w:spacing w:after="100" w:before="1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446" w:right="0" w:hanging="446"/>
        <w:contextualSpacing w:val="1"/>
        <w:jc w:val="both"/>
        <w:rPr>
          <w:b w:val="0"/>
          <w:i w:val="0"/>
          <w:smallCaps w:val="0"/>
          <w:strike w:val="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achieve success in competitive environment of the corporate world and making a mark by my hard work, passion for the job and strong will to fulfill management expectations following ethical values.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5e5e5" w:val="clear"/>
        <w:spacing w:after="100" w:before="1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396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Training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446" w:right="0" w:hanging="446"/>
        <w:contextualSpacing w:val="1"/>
        <w:jc w:val="both"/>
        <w:rPr>
          <w:b w:val="0"/>
          <w:i w:val="0"/>
          <w:smallCaps w:val="0"/>
          <w:strike w:val="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Pursuing 6 months training in precision section(production) at IGTR Aurangabad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446" w:right="0" w:hanging="72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5e5e5" w:val="clear"/>
        <w:spacing w:after="100" w:before="1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396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 Qualities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446" w:right="0" w:hanging="446"/>
        <w:contextualSpacing w:val="1"/>
        <w:jc w:val="left"/>
        <w:rPr>
          <w:b w:val="0"/>
          <w:i w:val="0"/>
          <w:smallCaps w:val="0"/>
          <w:strike w:val="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Highly motivated and eager to learn new thing.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446" w:right="0" w:hanging="446"/>
        <w:contextualSpacing w:val="1"/>
        <w:jc w:val="left"/>
        <w:rPr>
          <w:b w:val="0"/>
          <w:i w:val="0"/>
          <w:smallCaps w:val="0"/>
          <w:strike w:val="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Work under pressure.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446" w:right="0" w:hanging="446"/>
        <w:contextualSpacing w:val="1"/>
        <w:jc w:val="left"/>
        <w:rPr>
          <w:b w:val="0"/>
          <w:i w:val="0"/>
          <w:smallCaps w:val="0"/>
          <w:strike w:val="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Adaptable, Quick Learner.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446" w:right="0" w:hanging="446"/>
        <w:contextualSpacing w:val="1"/>
        <w:jc w:val="left"/>
        <w:rPr>
          <w:b w:val="0"/>
          <w:i w:val="0"/>
          <w:smallCaps w:val="0"/>
          <w:strike w:val="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Ability to work as individual as well as in group.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446" w:right="0" w:hanging="446"/>
        <w:contextualSpacing w:val="1"/>
        <w:jc w:val="left"/>
        <w:rPr>
          <w:b w:val="0"/>
          <w:i w:val="0"/>
          <w:smallCaps w:val="0"/>
          <w:strike w:val="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Strong and quick acquiring of new thing</w:t>
      </w:r>
    </w:p>
    <w:p w:rsidR="00000000" w:rsidDel="00000000" w:rsidP="00000000" w:rsidRDefault="00000000" w:rsidRPr="00000000" w14:paraId="0000000F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before="0" w:line="288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5e5e5" w:val="clear"/>
        <w:spacing w:after="100" w:before="1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396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Educational Qualifications</w:t>
      </w: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108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000"/>
      </w:tblPr>
      <w:tblGrid>
        <w:gridCol w:w="1800"/>
        <w:gridCol w:w="1800"/>
        <w:gridCol w:w="2250"/>
        <w:gridCol w:w="1800"/>
        <w:gridCol w:w="1530"/>
        <w:tblGridChange w:id="0">
          <w:tblGrid>
            <w:gridCol w:w="1800"/>
            <w:gridCol w:w="1800"/>
            <w:gridCol w:w="2250"/>
            <w:gridCol w:w="1800"/>
            <w:gridCol w:w="1530"/>
          </w:tblGrid>
        </w:tblGridChange>
      </w:tblGrid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Discipline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Board/University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Style w:val="Heading2"/>
              <w:contextualSpacing w:val="0"/>
              <w:rPr>
                <w:rFonts w:ascii="Times New Roman" w:cs="Times New Roman" w:eastAsia="Times New Roman" w:hAnsi="Times New Roman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contextualSpacing w:val="0"/>
              <w:rPr>
                <w:rFonts w:ascii="Times New Roman" w:cs="Times New Roman" w:eastAsia="Times New Roman" w:hAnsi="Times New Roman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contextualSpacing w:val="0"/>
              <w:rPr>
                <w:rFonts w:ascii="Times New Roman" w:cs="Times New Roman" w:eastAsia="Times New Roman" w:hAnsi="Times New Roman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Post Graduation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Tool Design &amp;CAD/CAM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Indo German Tool Room, Aurangabad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70.0(1 SEM)               </w:t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B.E.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Mechanical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SPPU, Pune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ind w:left="-315" w:firstLine="315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6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9.93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%</w:t>
            </w:r>
          </w:p>
        </w:tc>
      </w:tr>
      <w:tr>
        <w:trPr>
          <w:trHeight w:val="360" w:hRule="atLeast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Intermediate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PCMB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CBSE 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2013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63%</w:t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contextualSpacing w:val="0"/>
              <w:jc w:val="both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S.S.C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Science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CBSE 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2011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7.0(CGPA)</w:t>
            </w:r>
          </w:p>
        </w:tc>
      </w:tr>
    </w:tbl>
    <w:p w:rsidR="00000000" w:rsidDel="00000000" w:rsidP="00000000" w:rsidRDefault="00000000" w:rsidRPr="00000000" w14:paraId="00000033">
      <w:pPr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5e5e5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Ind w:w="80.0" w:type="dxa"/>
        <w:tblLayout w:type="fixed"/>
        <w:tblLook w:val="0000"/>
      </w:tblPr>
      <w:tblGrid>
        <w:gridCol w:w="2612"/>
        <w:gridCol w:w="6598"/>
        <w:tblGridChange w:id="0">
          <w:tblGrid>
            <w:gridCol w:w="2612"/>
            <w:gridCol w:w="6598"/>
          </w:tblGrid>
        </w:tblGridChange>
      </w:tblGrid>
      <w:tr>
        <w:trPr>
          <w:trHeight w:val="240" w:hRule="atLeast"/>
        </w:trPr>
        <w:tc>
          <w:tcPr>
            <w:tcBorders>
              <w:top w:color="c0c0c0" w:space="0" w:sz="8" w:val="single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contextualSpacing w:val="0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3D Drafting Package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2"/>
              <w:contextualSpacing w:val="0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vertAlign w:val="baseline"/>
                <w:rtl w:val="0"/>
              </w:rPr>
              <w:t xml:space="preserve">Creo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2"/>
              <w:contextualSpacing w:val="0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Additional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2"/>
              <w:contextualSpacing w:val="0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vertAlign w:val="baseline"/>
                <w:rtl w:val="0"/>
              </w:rPr>
              <w:t xml:space="preserve">Matlab, Microsoft office and Ansys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0" w:val="nil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2"/>
              <w:contextualSpacing w:val="0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Machines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2"/>
              <w:contextualSpacing w:val="0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vertAlign w:val="baseline"/>
                <w:rtl w:val="0"/>
              </w:rPr>
              <w:t xml:space="preserve">Mill, Lathes, CNC Milling m/c (Makino,hass ,DMC 100V&amp;70V,Fanuc)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2"/>
              <w:contextualSpacing w:val="0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CAD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2"/>
              <w:contextualSpacing w:val="0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vertAlign w:val="baseline"/>
                <w:rtl w:val="0"/>
              </w:rPr>
              <w:t xml:space="preserve">Solidwork,Unigraphic,Catia,Autocad,Creo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2"/>
              <w:contextualSpacing w:val="0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CAM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2"/>
              <w:contextualSpacing w:val="0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vertAlign w:val="baseline"/>
                <w:rtl w:val="0"/>
              </w:rPr>
              <w:t xml:space="preserve">Mastercam,Nx10.0</w:t>
            </w:r>
          </w:p>
        </w:tc>
      </w:tr>
    </w:tbl>
    <w:p w:rsidR="00000000" w:rsidDel="00000000" w:rsidP="00000000" w:rsidRDefault="00000000" w:rsidRPr="00000000" w14:paraId="0000003F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5e5e5" w:val="clear"/>
        <w:tabs>
          <w:tab w:val="right" w:pos="9180"/>
        </w:tabs>
        <w:spacing w:after="100" w:before="1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Achievements/Awards</w:t>
        <w:tab/>
      </w:r>
    </w:p>
    <w:p w:rsidR="00000000" w:rsidDel="00000000" w:rsidP="00000000" w:rsidRDefault="00000000" w:rsidRPr="00000000" w14:paraId="00000041">
      <w:pPr>
        <w:pStyle w:val="Heading2"/>
        <w:numPr>
          <w:ilvl w:val="0"/>
          <w:numId w:val="2"/>
        </w:numPr>
        <w:spacing w:line="288" w:lineRule="auto"/>
        <w:ind w:left="720" w:hanging="360"/>
        <w:contextualSpacing w:val="0"/>
        <w:rPr>
          <w:b w:val="0"/>
          <w:color w:val="000000"/>
          <w:sz w:val="18"/>
          <w:szCs w:val="18"/>
        </w:rPr>
      </w:pPr>
      <w:r w:rsidDel="00000000" w:rsidR="00000000" w:rsidRPr="00000000">
        <w:rPr>
          <w:b w:val="0"/>
          <w:color w:val="000000"/>
          <w:sz w:val="18"/>
          <w:szCs w:val="18"/>
          <w:vertAlign w:val="baseline"/>
          <w:rtl w:val="0"/>
        </w:rPr>
        <w:t xml:space="preserve">Certificate in Pc Operation.</w:t>
      </w:r>
    </w:p>
    <w:p w:rsidR="00000000" w:rsidDel="00000000" w:rsidP="00000000" w:rsidRDefault="00000000" w:rsidRPr="00000000" w14:paraId="00000042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numPr>
          <w:ilvl w:val="0"/>
          <w:numId w:val="2"/>
        </w:numPr>
        <w:spacing w:line="288" w:lineRule="auto"/>
        <w:ind w:left="720" w:hanging="360"/>
        <w:contextualSpacing w:val="0"/>
        <w:rPr>
          <w:b w:val="0"/>
          <w:sz w:val="18"/>
          <w:szCs w:val="18"/>
        </w:rPr>
      </w:pPr>
      <w:r w:rsidDel="00000000" w:rsidR="00000000" w:rsidRPr="00000000">
        <w:rPr>
          <w:b w:val="0"/>
          <w:sz w:val="18"/>
          <w:szCs w:val="18"/>
          <w:vertAlign w:val="baseline"/>
          <w:rtl w:val="0"/>
        </w:rPr>
        <w:t xml:space="preserve">Basic Computer Course.</w:t>
      </w:r>
    </w:p>
    <w:p w:rsidR="00000000" w:rsidDel="00000000" w:rsidP="00000000" w:rsidRDefault="00000000" w:rsidRPr="00000000" w14:paraId="00000044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00" w:line="276" w:lineRule="auto"/>
        <w:ind w:left="720" w:hanging="360"/>
        <w:contextualSpacing w:val="0"/>
        <w:rPr/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Participated in workshop on design of Formula 1 Car.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00" w:line="276" w:lineRule="auto"/>
        <w:ind w:left="720" w:hanging="360"/>
        <w:contextualSpacing w:val="0"/>
        <w:rPr/>
      </w:pP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First Runner Up At One Day National Level Project Competition in College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00" w:line="276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Green Science Olympiad   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200" w:line="276" w:lineRule="auto"/>
        <w:ind w:left="720" w:hanging="360"/>
        <w:contextualSpacing w:val="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Internship in Pandit Auto (Tata Motors)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00" w:line="276" w:lineRule="auto"/>
        <w:ind w:left="720" w:hanging="360"/>
        <w:contextualSpacing w:val="0"/>
        <w:rPr/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International Conference on idea, Impact and Innovations in Mechanical Engineering (ICIIIME-2017)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ind w:left="1440" w:hanging="360"/>
        <w:contextualSpacing w:val="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Seminar on 'Modern techniques of tool &amp; Mould design and advance manufacturing using NX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69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4D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5e5e5" w:val="clear"/>
        <w:spacing w:after="100" w:before="1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Project Exposure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hanging="72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0.0" w:type="dxa"/>
        <w:jc w:val="left"/>
        <w:tblInd w:w="0.0" w:type="dxa"/>
        <w:tblLayout w:type="fixed"/>
        <w:tblLook w:val="0000"/>
      </w:tblPr>
      <w:tblGrid>
        <w:gridCol w:w="1980"/>
        <w:gridCol w:w="7290"/>
        <w:tblGridChange w:id="0">
          <w:tblGrid>
            <w:gridCol w:w="1980"/>
            <w:gridCol w:w="7290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Client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Arihant cables Pvt Ltd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Design and Manufacturing of Pneumatically Actuated Valve Mechanism in IC Engine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Project Description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ind w:left="45"/>
              <w:contextualSpacing w:val="0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The aim of the project is to provide new control system for actuation of intake and exhaust valve of IC Engine.</w:t>
            </w:r>
          </w:p>
          <w:p w:rsidR="00000000" w:rsidDel="00000000" w:rsidP="00000000" w:rsidRDefault="00000000" w:rsidRPr="00000000" w14:paraId="00000057">
            <w:pPr>
              <w:contextualSpacing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It replace the present cam follower actuation system with pneumatic cylinder.</w:t>
            </w:r>
          </w:p>
          <w:p w:rsidR="00000000" w:rsidDel="00000000" w:rsidP="00000000" w:rsidRDefault="00000000" w:rsidRPr="00000000" w14:paraId="00000058">
            <w:pPr>
              <w:contextualSpacing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Main objective is to reduce frictional loss, to increase engine efficiency to reduce mechanical losses due to rocker arm.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Responsibilities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Understanding the Literature Survey.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worked on different mechanism that can be useful for our project.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select the standard component.</w:t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Environment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4444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pos="2898"/>
          <w:tab w:val="left" w:pos="8838"/>
        </w:tabs>
        <w:spacing w:after="120" w:lineRule="auto"/>
        <w:contextualSpacing w:val="0"/>
        <w:rPr>
          <w:rFonts w:ascii="Verdana" w:cs="Verdana" w:eastAsia="Verdana" w:hAnsi="Verdana"/>
          <w:b w:val="0"/>
          <w:color w:val="000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2898"/>
          <w:tab w:val="left" w:pos="8838"/>
        </w:tabs>
        <w:spacing w:after="120" w:lineRule="auto"/>
        <w:contextualSpacing w:val="0"/>
        <w:rPr>
          <w:rFonts w:ascii="Verdana" w:cs="Verdana" w:eastAsia="Verdana" w:hAnsi="Verdana"/>
          <w:b w:val="0"/>
          <w:color w:val="000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2898"/>
          <w:tab w:val="left" w:pos="8838"/>
        </w:tabs>
        <w:spacing w:after="120" w:lineRule="auto"/>
        <w:contextualSpacing w:val="0"/>
        <w:rPr>
          <w:rFonts w:ascii="Verdana" w:cs="Verdana" w:eastAsia="Verdana" w:hAnsi="Verdana"/>
          <w:b w:val="0"/>
          <w:color w:val="000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2898"/>
          <w:tab w:val="left" w:pos="8838"/>
        </w:tabs>
        <w:spacing w:after="120" w:lineRule="auto"/>
        <w:contextualSpacing w:val="0"/>
        <w:rPr>
          <w:rFonts w:ascii="Verdana" w:cs="Verdana" w:eastAsia="Verdana" w:hAnsi="Verdana"/>
          <w:b w:val="0"/>
          <w:color w:val="000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5e5e5" w:val="clear"/>
        <w:spacing w:after="100" w:before="1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 Profile</w:t>
      </w:r>
    </w:p>
    <w:tbl>
      <w:tblPr>
        <w:tblStyle w:val="Table4"/>
        <w:tblW w:w="9210.0" w:type="dxa"/>
        <w:jc w:val="left"/>
        <w:tblInd w:w="80.0" w:type="dxa"/>
        <w:tblLayout w:type="fixed"/>
        <w:tblLook w:val="0000"/>
      </w:tblPr>
      <w:tblGrid>
        <w:gridCol w:w="2612"/>
        <w:gridCol w:w="6598"/>
        <w:tblGridChange w:id="0">
          <w:tblGrid>
            <w:gridCol w:w="2612"/>
            <w:gridCol w:w="6598"/>
          </w:tblGrid>
        </w:tblGridChange>
      </w:tblGrid>
      <w:tr>
        <w:trPr>
          <w:trHeight w:val="240" w:hRule="atLeast"/>
        </w:trPr>
        <w:tc>
          <w:tcPr>
            <w:tcBorders>
              <w:top w:color="c0c0c0" w:space="0" w:sz="8" w:val="single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Style w:val="Heading2"/>
              <w:contextualSpacing w:val="0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Style w:val="Heading2"/>
              <w:contextualSpacing w:val="0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Ujjawal tomar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0" w:val="nil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360" w:lineRule="auto"/>
              <w:contextualSpacing w:val="0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Father's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360" w:lineRule="auto"/>
              <w:contextualSpacing w:val="0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Madanpal tomar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360" w:lineRule="auto"/>
              <w:contextualSpacing w:val="0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360" w:lineRule="auto"/>
              <w:contextualSpacing w:val="0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 Aug 1995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360" w:lineRule="auto"/>
              <w:contextualSpacing w:val="0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Marital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360" w:lineRule="auto"/>
              <w:contextualSpacing w:val="0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Unmarried</w:t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0" w:val="nil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360" w:lineRule="auto"/>
              <w:contextualSpacing w:val="0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360" w:lineRule="auto"/>
              <w:contextualSpacing w:val="0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Indian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36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Strengths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contextualSpacing w:val="0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Always do the planning before doing any task.</w:t>
            </w:r>
          </w:p>
          <w:p w:rsidR="00000000" w:rsidDel="00000000" w:rsidP="00000000" w:rsidRDefault="00000000" w:rsidRPr="00000000" w14:paraId="00000071">
            <w:pPr>
              <w:contextualSpacing w:val="0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Time management and Goal oriented.</w:t>
            </w:r>
          </w:p>
          <w:p w:rsidR="00000000" w:rsidDel="00000000" w:rsidP="00000000" w:rsidRDefault="00000000" w:rsidRPr="00000000" w14:paraId="00000072">
            <w:pPr>
              <w:contextualSpacing w:val="0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Self oriented and Motivated.</w:t>
            </w:r>
          </w:p>
          <w:p w:rsidR="00000000" w:rsidDel="00000000" w:rsidP="00000000" w:rsidRDefault="00000000" w:rsidRPr="00000000" w14:paraId="00000073">
            <w:pPr>
              <w:contextualSpacing w:val="0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Positive views.</w:t>
            </w:r>
          </w:p>
          <w:p w:rsidR="00000000" w:rsidDel="00000000" w:rsidP="00000000" w:rsidRDefault="00000000" w:rsidRPr="00000000" w14:paraId="00000074">
            <w:pPr>
              <w:contextualSpacing w:val="0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Love the challenging task.</w:t>
            </w:r>
          </w:p>
          <w:p w:rsidR="00000000" w:rsidDel="00000000" w:rsidP="00000000" w:rsidRDefault="00000000" w:rsidRPr="00000000" w14:paraId="00000075">
            <w:pPr>
              <w:contextualSpacing w:val="0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Love to work in a team.</w:t>
            </w:r>
          </w:p>
          <w:p w:rsidR="00000000" w:rsidDel="00000000" w:rsidP="00000000" w:rsidRDefault="00000000" w:rsidRPr="00000000" w14:paraId="00000076">
            <w:pPr>
              <w:contextualSpacing w:val="0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Always try to gain and share knowledge.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c0c0c0" w:space="0" w:sz="8" w:val="single"/>
              <w:bottom w:color="c0c0c0" w:space="0" w:sz="8" w:val="single"/>
              <w:right w:color="c0c0c0" w:space="0" w:sz="8" w:val="single"/>
            </w:tcBorders>
            <w:shd w:fill="e5e5e5" w:val="clear"/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c0c0" w:space="0" w:sz="8" w:val="single"/>
              <w:right w:color="c0c0c0" w:space="0" w:sz="8" w:val="single"/>
            </w:tcBorders>
            <w:tcMar>
              <w:top w:w="0.0" w:type="dxa"/>
              <w:left w:w="110.0" w:type="dxa"/>
              <w:bottom w:w="0.0" w:type="dxa"/>
              <w:right w:w="11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C/O Sovinder House No-399 Near kamal Atta chakki bhangar mohalla tughlakabad village New delhi-44</w:t>
            </w:r>
          </w:p>
        </w:tc>
      </w:tr>
    </w:tbl>
    <w:p w:rsidR="00000000" w:rsidDel="00000000" w:rsidP="00000000" w:rsidRDefault="00000000" w:rsidRPr="00000000" w14:paraId="00000079">
      <w:pPr>
        <w:pStyle w:val="Heading2"/>
        <w:contextualSpacing w:val="0"/>
        <w:rPr>
          <w:b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                                                                                                                              (Ujjawal Tomar)</w:t>
      </w:r>
    </w:p>
    <w:p w:rsidR="00000000" w:rsidDel="00000000" w:rsidP="00000000" w:rsidRDefault="00000000" w:rsidRPr="00000000" w14:paraId="0000007B">
      <w:pPr>
        <w:spacing w:line="360" w:lineRule="auto"/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C">
      <w:pPr>
        <w:spacing w:line="360" w:lineRule="auto"/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7D">
      <w:pPr>
        <w:spacing w:line="360" w:lineRule="auto"/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contextualSpacing w:val="0"/>
        <w:jc w:val="right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ab/>
        <w:tab/>
        <w:t xml:space="preserve">                        </w:t>
      </w:r>
    </w:p>
    <w:p w:rsidR="00000000" w:rsidDel="00000000" w:rsidP="00000000" w:rsidRDefault="00000000" w:rsidRPr="00000000" w14:paraId="0000007F">
      <w:pPr>
        <w:spacing w:line="360" w:lineRule="auto"/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contextualSpacing w:val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/>
      <w:pgMar w:bottom="1260" w:top="900" w:left="1260" w:right="1469" w:header="0" w:footer="3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Verdan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✓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vertAlign w:val="baseline"/>
    </w:rPr>
  </w:style>
  <w:style w:type="paragraph" w:styleId="Normal">
    <w:name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Verdana" w:cs="Times New Roman" w:eastAsia="Times New Roman" w:hAnsi="Verdana"/>
      <w:b w:val="1"/>
      <w:bCs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en-US" w:val="en-GB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2"/>
      <w:u w:val="single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autoRedefine w:val="0"/>
    <w:hidden w:val="0"/>
    <w:qFormat w:val="0"/>
    <w:pPr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apple-converted-space">
    <w:name w:val="apple-converted-space"/>
    <w:basedOn w:val="DefaultParagraphFon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autoRedefine w:val="0"/>
    <w:hidden w:val="0"/>
    <w:qFormat w:val="0"/>
    <w:pPr>
      <w:suppressAutoHyphens w:val="1"/>
      <w:autoSpaceDE w:val="1"/>
      <w:autoSpaceDN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"/>
    <w:autoRedefine w:val="0"/>
    <w:hidden w:val="0"/>
    <w:qFormat w:val="0"/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eastAsia="Times New Roman" w:hAnsi="Verdana"/>
      <w:b w:val="1"/>
      <w:bCs w:val="1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val="en-GB"/>
    </w:rPr>
  </w:style>
  <w:style w:type="paragraph" w:styleId="Header">
    <w:name w:val="Header"/>
    <w:basedOn w:val="Normal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en-GB"/>
    </w:rPr>
  </w:style>
  <w:style w:type="paragraph" w:styleId="nexttext">
    <w:name w:val="nexttext"/>
    <w:basedOn w:val="Normal"/>
    <w:autoRedefine w:val="0"/>
    <w:hidden w:val="0"/>
    <w:qFormat w:val="0"/>
    <w:pPr>
      <w:suppressAutoHyphens w:val="0"/>
      <w:autoSpaceDE w:val="1"/>
      <w:autoSpaceDN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eastAsia="Times New Roman" w:hAnsi="Arial"/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character" w:styleId="Hyperlink">
    <w:name w:val="Hyperlink"/>
    <w:autoRedefine w:val="0"/>
    <w:hidden w:val="0"/>
    <w:qFormat w:val="0"/>
    <w:rPr>
      <w:rFonts w:ascii="Times New Roman" w:cs="Times New Roman" w:eastAsia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BodyText">
    <w:name w:val="Body Text"/>
    <w:basedOn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color w:val="0000ff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Calendar">
    <w:name w:val="Calendar"/>
    <w:basedOn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llowedHyperlink">
    <w:name w:val="FollowedHyperlink"/>
    <w:autoRedefine w:val="0"/>
    <w:hidden w:val="0"/>
    <w:qFormat w:val="0"/>
    <w:rPr>
      <w:rFonts w:ascii="Times New Roman" w:cs="Times New Roman" w:eastAsia="Times New Roman" w:hAnsi="Times New Roman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lainText">
    <w:name w:val="Plain Text"/>
    <w:basedOn w:val="Normal"/>
    <w:autoRedefine w:val="0"/>
    <w:hidden w:val="0"/>
    <w:qFormat w:val="0"/>
    <w:pPr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en-GB"/>
    </w:rPr>
  </w:style>
  <w:style w:type="character" w:styleId="PageNumber">
    <w:name w:val="Page Number"/>
    <w:basedOn w:val="DefaultParagraphFon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BodyTextIndent2">
    <w:name w:val="Body Text Indent 2"/>
    <w:basedOn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autoRedefine w:val="0"/>
    <w:hidden w:val="0"/>
    <w:qFormat w:val="0"/>
    <w:pPr>
      <w:widowControl w:val="0"/>
      <w:suppressAutoHyphens w:val="1"/>
      <w:autoSpaceDE w:val="1"/>
      <w:autoSpaceDN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autoRedefine w:val="0"/>
    <w:hidden w:val="0"/>
    <w:qFormat w:val="0"/>
    <w:pPr>
      <w:suppressAutoHyphens w:val="1"/>
      <w:autoSpaceDE w:val="1"/>
      <w:autoSpaceDN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Paragraphs">
    <w:name w:val="Paragraphs"/>
    <w:basedOn w:val="Normal"/>
    <w:autoRedefine w:val="0"/>
    <w:hidden w:val="0"/>
    <w:qFormat w:val="0"/>
    <w:pPr>
      <w:suppressAutoHyphens w:val="1"/>
      <w:autoSpaceDE w:val="1"/>
      <w:autoSpaceDN w:val="1"/>
      <w:spacing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rFonts w:ascii="Trebuchet MS" w:cs="Times New Roman" w:eastAsia="Times New Roman" w:hAnsi="Trebuchet MS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apple-style-span">
    <w:name w:val="apple-style-span"/>
    <w:basedOn w:val="DefaultParagraphFon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BalloonText">
    <w:name w:val="Balloon Text"/>
    <w:basedOn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en-GB"/>
    </w:rPr>
  </w:style>
  <w:style w:type="table" w:styleId="MediumList2-Accent1">
    <w:name w:val="Medium List 2 - Accent 1"/>
    <w:basedOn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en-US"/>
    </w:rPr>
    <w:tblPr>
      <w:tblStyle w:val="MediumList2-Accent1"/>
      <w:tblStyleRowBandSize w:val="1"/>
      <w:tblStyleColBandSize w:val="1"/>
      <w:jc w:val="left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auto" w:space="0" w:sz="0" w:val="none"/>
        <w:insideV w:color="auto" w:space="0" w:sz="0" w:val="none"/>
      </w:tblBorders>
    </w:tblPr>
  </w:style>
  <w:style w:type="paragraph" w:styleId="city">
    <w:name w:val="city"/>
    <w:basedOn w:val="Normal"/>
    <w:next w:val="Normal"/>
    <w:autoRedefine w:val="0"/>
    <w:hidden w:val="0"/>
    <w:qFormat w:val="0"/>
    <w:pPr>
      <w:tabs>
        <w:tab w:val="center" w:leader="none" w:pos="7920"/>
      </w:tabs>
      <w:suppressAutoHyphens w:val="0"/>
      <w:autoSpaceDE w:val="1"/>
      <w:autoSpaceDN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paragraph" w:styleId="Subtitle">
    <w:name w:val="Subtitle"/>
    <w:basedOn w:val="Normal"/>
    <w:next w:val="Normal"/>
    <w:pPr>
      <w:widowControl w:val="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