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69" w:rsidRDefault="00211FF4">
      <w:pPr>
        <w:spacing w:after="0"/>
        <w:ind w:left="-720"/>
        <w:jc w:val="both"/>
        <w:rPr>
          <w:rFonts w:ascii="Times New Roman" w:hAnsi="Times New Roman" w:cs="Times New Roman"/>
        </w:rPr>
      </w:pPr>
      <w:r>
        <w:rPr>
          <w:rFonts w:ascii="Times New Roman" w:hAnsi="Times New Roman" w:cs="Times New Roman"/>
          <w:b/>
          <w:sz w:val="24"/>
          <w:szCs w:val="24"/>
        </w:rPr>
        <w:t>Dipali Shatrughna Gandhale</w:t>
      </w:r>
      <w:r>
        <w:rPr>
          <w:rFonts w:ascii="Times New Roman" w:hAnsi="Times New Roman" w:cs="Times New Roman"/>
          <w:b/>
          <w:sz w:val="24"/>
          <w:szCs w:val="24"/>
        </w:rPr>
        <w:tab/>
        <w:t xml:space="preserve">                             </w:t>
      </w:r>
      <w:r>
        <w:rPr>
          <w:rFonts w:ascii="Times New Roman" w:hAnsi="Times New Roman" w:cs="Times New Roman"/>
          <w:b/>
        </w:rPr>
        <w:t xml:space="preserve">E-Mail ID: </w:t>
      </w:r>
      <w:r>
        <w:rPr>
          <w:rFonts w:ascii="Times New Roman" w:hAnsi="Times New Roman" w:cs="Times New Roman"/>
        </w:rPr>
        <w:t>dipaligandhale1993@gmail.com</w:t>
      </w:r>
    </w:p>
    <w:p w:rsidR="00713A69" w:rsidRDefault="00211FF4">
      <w:pPr>
        <w:ind w:left="-720"/>
        <w:jc w:val="both"/>
        <w:rPr>
          <w:rFonts w:ascii="Times New Roman" w:hAnsi="Times New Roman" w:cs="Times New Roman"/>
        </w:rPr>
      </w:pPr>
      <w:r>
        <w:rPr>
          <w:rFonts w:ascii="Times New Roman" w:hAnsi="Times New Roman" w:cs="Times New Roman"/>
        </w:rPr>
        <w:t xml:space="preserve">B.E. (Electronics and Telecommunication)                                   </w:t>
      </w:r>
      <w:r>
        <w:rPr>
          <w:rFonts w:ascii="Times New Roman" w:hAnsi="Times New Roman" w:cs="Times New Roman"/>
          <w:b/>
        </w:rPr>
        <w:t>Contact No: 8668341408/8605394898</w:t>
      </w:r>
    </w:p>
    <w:p w:rsidR="00713A69" w:rsidRDefault="00211FF4">
      <w:pPr>
        <w:shd w:val="clear" w:color="auto" w:fill="E0E0E0"/>
        <w:spacing w:after="0"/>
        <w:ind w:left="-720"/>
        <w:jc w:val="both"/>
        <w:rPr>
          <w:rFonts w:ascii="Times New Roman" w:hAnsi="Times New Roman" w:cs="Times New Roman"/>
          <w:b/>
          <w:color w:val="17365D"/>
        </w:rPr>
      </w:pPr>
      <w:r>
        <w:rPr>
          <w:rFonts w:ascii="Times New Roman" w:hAnsi="Times New Roman" w:cs="Times New Roman"/>
          <w:b/>
          <w:color w:val="17365D"/>
          <w:sz w:val="24"/>
          <w:szCs w:val="24"/>
        </w:rPr>
        <w:t>Career</w:t>
      </w:r>
      <w:r>
        <w:rPr>
          <w:rFonts w:ascii="Times New Roman" w:hAnsi="Times New Roman" w:cs="Times New Roman"/>
          <w:b/>
          <w:color w:val="17365D"/>
        </w:rPr>
        <w:t xml:space="preserve"> </w:t>
      </w:r>
      <w:r>
        <w:rPr>
          <w:rFonts w:ascii="Times New Roman" w:hAnsi="Times New Roman" w:cs="Times New Roman"/>
          <w:b/>
          <w:color w:val="17365D"/>
          <w:sz w:val="24"/>
          <w:szCs w:val="24"/>
        </w:rPr>
        <w:t>Objective</w:t>
      </w:r>
      <w:r>
        <w:rPr>
          <w:rFonts w:ascii="Times New Roman" w:hAnsi="Times New Roman" w:cs="Times New Roman"/>
          <w:b/>
          <w:color w:val="17365D"/>
        </w:rPr>
        <w:t>:</w:t>
      </w:r>
    </w:p>
    <w:p w:rsidR="00713A69" w:rsidRDefault="00211FF4">
      <w:pPr>
        <w:spacing w:line="240" w:lineRule="auto"/>
        <w:ind w:left="-720" w:firstLine="720"/>
        <w:jc w:val="both"/>
        <w:rPr>
          <w:rFonts w:ascii="Times New Roman" w:hAnsi="Times New Roman" w:cs="Times New Roman"/>
        </w:rPr>
      </w:pPr>
      <w:r>
        <w:rPr>
          <w:rFonts w:ascii="Times New Roman" w:hAnsi="Times New Roman" w:cs="Times New Roman"/>
        </w:rPr>
        <w:t>To obtain a position where I can utilize my skills and abilities as well as share and enhance my knowledge. I would like to work in a creative and competitive environment on challenging assignments of the organization.</w:t>
      </w:r>
    </w:p>
    <w:tbl>
      <w:tblPr>
        <w:tblW w:w="0" w:type="auto"/>
        <w:tblInd w:w="109" w:type="dxa"/>
        <w:tblCellMar>
          <w:left w:w="10" w:type="dxa"/>
          <w:right w:w="10" w:type="dxa"/>
        </w:tblCellMar>
        <w:tblLook w:val="0000"/>
      </w:tblPr>
      <w:tblGrid>
        <w:gridCol w:w="9134"/>
      </w:tblGrid>
      <w:tr w:rsidR="00713A69">
        <w:tc>
          <w:tcPr>
            <w:tcW w:w="9467" w:type="dxa"/>
            <w:shd w:val="clear" w:color="auto" w:fill="FFFFFF"/>
            <w:tcMar>
              <w:left w:w="108" w:type="dxa"/>
              <w:right w:w="108" w:type="dxa"/>
            </w:tcMar>
            <w:vAlign w:val="center"/>
          </w:tcPr>
          <w:tbl>
            <w:tblPr>
              <w:tblW w:w="0" w:type="auto"/>
              <w:tblCellMar>
                <w:left w:w="10" w:type="dxa"/>
                <w:right w:w="10" w:type="dxa"/>
              </w:tblCellMar>
              <w:tblLook w:val="0000"/>
            </w:tblPr>
            <w:tblGrid>
              <w:gridCol w:w="8918"/>
            </w:tblGrid>
            <w:tr w:rsidR="00713A69">
              <w:tc>
                <w:tcPr>
                  <w:tcW w:w="9142" w:type="dxa"/>
                  <w:shd w:val="clear" w:color="auto" w:fill="A6A6A6"/>
                  <w:tcMar>
                    <w:left w:w="108" w:type="dxa"/>
                    <w:right w:w="108" w:type="dxa"/>
                  </w:tcMar>
                  <w:vAlign w:val="center"/>
                </w:tcPr>
                <w:p w:rsidR="00713A69" w:rsidRDefault="00211FF4">
                  <w:pPr>
                    <w:suppressAutoHyphens/>
                    <w:spacing w:after="0" w:line="240" w:lineRule="auto"/>
                    <w:rPr>
                      <w:rFonts w:eastAsia="Calibri" w:cs="Calibri"/>
                      <w:sz w:val="24"/>
                      <w:szCs w:val="24"/>
                      <w:u w:val="single"/>
                    </w:rPr>
                  </w:pPr>
                  <w:r>
                    <w:rPr>
                      <w:rFonts w:ascii="Times New Roman" w:eastAsia="Calibri" w:hAnsi="Times New Roman" w:cs="Times New Roman"/>
                      <w:b/>
                      <w:color w:val="000000"/>
                      <w:sz w:val="24"/>
                      <w:szCs w:val="24"/>
                      <w:u w:val="single"/>
                    </w:rPr>
                    <w:t>Professional</w:t>
                  </w:r>
                  <w:r>
                    <w:rPr>
                      <w:rFonts w:eastAsia="Calibri" w:cs="Calibri"/>
                      <w:b/>
                      <w:color w:val="000000"/>
                      <w:sz w:val="24"/>
                      <w:szCs w:val="24"/>
                      <w:u w:val="single"/>
                    </w:rPr>
                    <w:t xml:space="preserve"> </w:t>
                  </w:r>
                  <w:r>
                    <w:rPr>
                      <w:rFonts w:ascii="Times New Roman" w:eastAsia="Calibri" w:hAnsi="Times New Roman" w:cs="Times New Roman"/>
                      <w:b/>
                      <w:color w:val="000000"/>
                      <w:sz w:val="24"/>
                      <w:szCs w:val="24"/>
                      <w:u w:val="single"/>
                    </w:rPr>
                    <w:t>Summary</w:t>
                  </w:r>
                </w:p>
              </w:tc>
            </w:tr>
          </w:tbl>
          <w:p w:rsidR="00713A69" w:rsidRDefault="00713A69">
            <w:pPr>
              <w:suppressAutoHyphens/>
              <w:spacing w:after="0" w:line="240" w:lineRule="auto"/>
              <w:rPr>
                <w:rFonts w:eastAsia="Calibri" w:cs="Calibri"/>
                <w:b/>
                <w:color w:val="000000"/>
                <w:sz w:val="24"/>
                <w:szCs w:val="24"/>
              </w:rPr>
            </w:pP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 xml:space="preserve">Software Test Engineer with </w:t>
            </w:r>
            <w:r w:rsidRPr="00211FF4">
              <w:rPr>
                <w:rFonts w:ascii="Times New Roman" w:hAnsi="Times New Roman" w:cs="Times New Roman"/>
                <w:b/>
              </w:rPr>
              <w:t>2</w:t>
            </w:r>
            <w:r>
              <w:rPr>
                <w:rFonts w:ascii="Times New Roman" w:hAnsi="Times New Roman" w:cs="Times New Roman"/>
                <w:b/>
              </w:rPr>
              <w:t>.</w:t>
            </w:r>
            <w:r w:rsidR="000102EA">
              <w:rPr>
                <w:rFonts w:ascii="Times New Roman" w:hAnsi="Times New Roman" w:cs="Times New Roman"/>
                <w:b/>
              </w:rPr>
              <w:t>2</w:t>
            </w:r>
            <w:r>
              <w:rPr>
                <w:rFonts w:ascii="Times New Roman" w:hAnsi="Times New Roman" w:cs="Times New Roman"/>
              </w:rPr>
              <w:t xml:space="preserve"> Years of experience in </w:t>
            </w:r>
            <w:r>
              <w:rPr>
                <w:rFonts w:ascii="Times New Roman" w:hAnsi="Times New Roman" w:cs="Times New Roman"/>
                <w:b/>
              </w:rPr>
              <w:t>Software testing.</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 xml:space="preserve">Proficient in Manual Testing- with defect management tool such as </w:t>
            </w:r>
            <w:proofErr w:type="spellStart"/>
            <w:r w:rsidR="00A472B3">
              <w:rPr>
                <w:rFonts w:ascii="Times New Roman" w:hAnsi="Times New Roman" w:cs="Times New Roman"/>
                <w:b/>
              </w:rPr>
              <w:t>Bugzilla</w:t>
            </w:r>
            <w:proofErr w:type="spellEnd"/>
            <w:r w:rsidR="00A472B3">
              <w:rPr>
                <w:rFonts w:ascii="Times New Roman" w:hAnsi="Times New Roman" w:cs="Times New Roman"/>
                <w:b/>
              </w:rPr>
              <w:t>.</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Worked in</w:t>
            </w:r>
            <w:r>
              <w:rPr>
                <w:rFonts w:ascii="Times New Roman" w:hAnsi="Times New Roman" w:cs="Times New Roman"/>
                <w:b/>
              </w:rPr>
              <w:t xml:space="preserve"> Investment banking </w:t>
            </w:r>
            <w:r>
              <w:rPr>
                <w:rFonts w:ascii="Times New Roman" w:hAnsi="Times New Roman" w:cs="Times New Roman"/>
              </w:rPr>
              <w:t>and</w:t>
            </w:r>
            <w:r>
              <w:rPr>
                <w:rFonts w:ascii="Times New Roman" w:hAnsi="Times New Roman" w:cs="Times New Roman"/>
                <w:b/>
              </w:rPr>
              <w:t xml:space="preserve"> Capital Market </w:t>
            </w:r>
            <w:r>
              <w:rPr>
                <w:rFonts w:ascii="Times New Roman" w:hAnsi="Times New Roman" w:cs="Times New Roman"/>
              </w:rPr>
              <w:t xml:space="preserve">Domain. </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Understanding and analyzing test requirements</w:t>
            </w:r>
            <w:r w:rsidR="00A472B3">
              <w:rPr>
                <w:rFonts w:ascii="Times New Roman" w:hAnsi="Times New Roman" w:cs="Times New Roman"/>
              </w:rPr>
              <w:t>.</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 xml:space="preserve">Excellent understanding of </w:t>
            </w:r>
            <w:r>
              <w:rPr>
                <w:rFonts w:ascii="Times New Roman" w:hAnsi="Times New Roman" w:cs="Times New Roman"/>
                <w:b/>
              </w:rPr>
              <w:t>Defect status life cycle.</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 xml:space="preserve">Extensive experience in </w:t>
            </w:r>
            <w:r>
              <w:rPr>
                <w:rFonts w:ascii="Times New Roman" w:hAnsi="Times New Roman" w:cs="Times New Roman"/>
                <w:b/>
              </w:rPr>
              <w:t>Sanity</w:t>
            </w:r>
            <w:r>
              <w:rPr>
                <w:rFonts w:ascii="Times New Roman" w:hAnsi="Times New Roman" w:cs="Times New Roman"/>
              </w:rPr>
              <w:t xml:space="preserve">, </w:t>
            </w:r>
            <w:r>
              <w:rPr>
                <w:rFonts w:ascii="Times New Roman" w:hAnsi="Times New Roman" w:cs="Times New Roman"/>
                <w:b/>
              </w:rPr>
              <w:t>Functional, Regression, Re-Testing</w:t>
            </w:r>
            <w:r>
              <w:rPr>
                <w:rFonts w:ascii="Times New Roman" w:hAnsi="Times New Roman" w:cs="Times New Roman"/>
              </w:rPr>
              <w:t xml:space="preserve"> and </w:t>
            </w:r>
            <w:r>
              <w:rPr>
                <w:rFonts w:ascii="Times New Roman" w:hAnsi="Times New Roman" w:cs="Times New Roman"/>
                <w:b/>
              </w:rPr>
              <w:t>System Testing</w:t>
            </w:r>
            <w:r>
              <w:rPr>
                <w:rFonts w:ascii="Times New Roman" w:hAnsi="Times New Roman" w:cs="Times New Roman"/>
              </w:rPr>
              <w:t>.</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 xml:space="preserve">Participated in </w:t>
            </w:r>
            <w:r>
              <w:rPr>
                <w:rFonts w:ascii="Times New Roman" w:hAnsi="Times New Roman" w:cs="Times New Roman"/>
                <w:b/>
              </w:rPr>
              <w:t>Scrum</w:t>
            </w:r>
            <w:r>
              <w:rPr>
                <w:rFonts w:ascii="Times New Roman" w:hAnsi="Times New Roman" w:cs="Times New Roman"/>
              </w:rPr>
              <w:t xml:space="preserve"> Meeting to discuss the Test status report.</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 xml:space="preserve">Coordinating and communicating with BA team for better understanding of   </w:t>
            </w:r>
            <w:r>
              <w:rPr>
                <w:rFonts w:ascii="Times New Roman" w:hAnsi="Times New Roman" w:cs="Times New Roman"/>
                <w:b/>
              </w:rPr>
              <w:t>functional requirements for developing quality test cases</w:t>
            </w:r>
            <w:r>
              <w:rPr>
                <w:rFonts w:ascii="Times New Roman" w:hAnsi="Times New Roman" w:cs="Times New Roman"/>
              </w:rPr>
              <w:t>.</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b/>
              </w:rPr>
              <w:t>Designing</w:t>
            </w:r>
            <w:r>
              <w:rPr>
                <w:rFonts w:ascii="Times New Roman" w:hAnsi="Times New Roman" w:cs="Times New Roman"/>
              </w:rPr>
              <w:t xml:space="preserve"> and </w:t>
            </w:r>
            <w:r>
              <w:rPr>
                <w:rFonts w:ascii="Times New Roman" w:hAnsi="Times New Roman" w:cs="Times New Roman"/>
                <w:b/>
              </w:rPr>
              <w:t>executing test cases</w:t>
            </w:r>
            <w:r>
              <w:rPr>
                <w:rFonts w:ascii="Times New Roman" w:hAnsi="Times New Roman" w:cs="Times New Roman"/>
              </w:rPr>
              <w:t xml:space="preserve"> to ensure that business requirements and functional specifications are tested and fulfilled. </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 xml:space="preserve">Clear understanding of </w:t>
            </w:r>
            <w:r>
              <w:rPr>
                <w:rFonts w:ascii="Times New Roman" w:hAnsi="Times New Roman" w:cs="Times New Roman"/>
                <w:b/>
              </w:rPr>
              <w:t>Software Development life cycle (SDLC)</w:t>
            </w:r>
            <w:r>
              <w:rPr>
                <w:rFonts w:ascii="Times New Roman" w:hAnsi="Times New Roman" w:cs="Times New Roman"/>
              </w:rPr>
              <w:t xml:space="preserve"> and </w:t>
            </w:r>
            <w:r>
              <w:rPr>
                <w:rFonts w:ascii="Times New Roman" w:hAnsi="Times New Roman" w:cs="Times New Roman"/>
                <w:b/>
              </w:rPr>
              <w:t xml:space="preserve">Software testing life cycle (STLC). </w:t>
            </w:r>
          </w:p>
          <w:p w:rsidR="00713A69" w:rsidRDefault="00211FF4">
            <w:pPr>
              <w:pStyle w:val="ListParagraph"/>
              <w:numPr>
                <w:ilvl w:val="0"/>
                <w:numId w:val="9"/>
              </w:numPr>
              <w:suppressAutoHyphens/>
              <w:spacing w:after="0" w:line="240" w:lineRule="auto"/>
              <w:contextualSpacing w:val="0"/>
              <w:rPr>
                <w:rFonts w:ascii="Times New Roman" w:hAnsi="Times New Roman" w:cs="Times New Roman"/>
                <w:sz w:val="24"/>
                <w:szCs w:val="24"/>
              </w:rPr>
            </w:pPr>
            <w:r>
              <w:rPr>
                <w:rFonts w:ascii="Times New Roman" w:hAnsi="Times New Roman" w:cs="Times New Roman"/>
              </w:rPr>
              <w:t>Good</w:t>
            </w:r>
            <w:r>
              <w:rPr>
                <w:rFonts w:ascii="Times New Roman" w:eastAsia="MS Mincho" w:hAnsi="Times New Roman" w:cs="Times New Roman"/>
              </w:rPr>
              <w:t xml:space="preserve"> knowledge</w:t>
            </w:r>
            <w:r>
              <w:rPr>
                <w:rFonts w:ascii="Times New Roman" w:hAnsi="Times New Roman" w:cs="Times New Roman"/>
              </w:rPr>
              <w:t xml:space="preserve"> of </w:t>
            </w:r>
            <w:r>
              <w:rPr>
                <w:rFonts w:ascii="Times New Roman" w:hAnsi="Times New Roman" w:cs="Times New Roman"/>
                <w:b/>
              </w:rPr>
              <w:t>Linux.</w:t>
            </w:r>
          </w:p>
          <w:p w:rsidR="00713A69"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Strong verbal and written communication, interpersonal, decision-making, problem solving and customer service skills.</w:t>
            </w:r>
          </w:p>
          <w:p w:rsidR="00713A69" w:rsidRPr="00091D8A" w:rsidRDefault="00211FF4">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Pr>
                <w:rFonts w:ascii="Times New Roman" w:hAnsi="Times New Roman" w:cs="Times New Roman"/>
              </w:rPr>
              <w:t xml:space="preserve">Strong </w:t>
            </w:r>
            <w:r>
              <w:rPr>
                <w:rFonts w:ascii="Times New Roman" w:eastAsia="MS Mincho" w:hAnsi="Times New Roman" w:cs="Times New Roman"/>
              </w:rPr>
              <w:t>knowledge</w:t>
            </w:r>
            <w:r>
              <w:rPr>
                <w:rFonts w:ascii="Times New Roman" w:hAnsi="Times New Roman" w:cs="Times New Roman"/>
              </w:rPr>
              <w:t xml:space="preserve"> of </w:t>
            </w:r>
            <w:r>
              <w:rPr>
                <w:rFonts w:ascii="Times New Roman" w:hAnsi="Times New Roman" w:cs="Times New Roman"/>
                <w:b/>
              </w:rPr>
              <w:t>SQL</w:t>
            </w:r>
            <w:r>
              <w:rPr>
                <w:rFonts w:ascii="Times New Roman" w:hAnsi="Times New Roman" w:cs="Times New Roman"/>
              </w:rPr>
              <w:t xml:space="preserve"> queries.</w:t>
            </w:r>
          </w:p>
          <w:p w:rsidR="00091D8A" w:rsidRPr="00A472B3" w:rsidRDefault="00091D8A">
            <w:pPr>
              <w:pStyle w:val="ListParagraph"/>
              <w:numPr>
                <w:ilvl w:val="0"/>
                <w:numId w:val="9"/>
              </w:numPr>
              <w:suppressAutoHyphens/>
              <w:spacing w:after="0" w:line="240" w:lineRule="auto"/>
              <w:contextualSpacing w:val="0"/>
              <w:rPr>
                <w:rFonts w:ascii="Times New Roman" w:eastAsia="Calibri" w:hAnsi="Times New Roman" w:cs="Times New Roman"/>
                <w:color w:val="000000"/>
              </w:rPr>
            </w:pPr>
            <w:r w:rsidRPr="00A472B3">
              <w:rPr>
                <w:rFonts w:ascii="Times New Roman" w:hAnsi="Times New Roman" w:cs="Times New Roman"/>
              </w:rPr>
              <w:t xml:space="preserve">Knowledge of Selenium </w:t>
            </w:r>
            <w:r w:rsidRPr="00A472B3">
              <w:rPr>
                <w:rFonts w:ascii="Times New Roman" w:hAnsi="Times New Roman" w:cs="Times New Roman"/>
                <w:b/>
              </w:rPr>
              <w:t>Web driver</w:t>
            </w:r>
            <w:r w:rsidRPr="00A472B3">
              <w:rPr>
                <w:rFonts w:ascii="Times New Roman" w:hAnsi="Times New Roman" w:cs="Times New Roman"/>
              </w:rPr>
              <w:t>.</w:t>
            </w:r>
          </w:p>
          <w:p w:rsidR="00713A69" w:rsidRDefault="00211FF4">
            <w:pPr>
              <w:suppressAutoHyphens/>
              <w:spacing w:after="0" w:line="240" w:lineRule="auto"/>
              <w:rPr>
                <w:rFonts w:eastAsia="Calibri" w:cs="Calibri"/>
                <w:b/>
                <w:color w:val="000000"/>
                <w:sz w:val="24"/>
                <w:szCs w:val="24"/>
                <w:u w:val="single"/>
                <w:shd w:val="clear" w:color="auto" w:fill="A6A6A6"/>
              </w:rPr>
            </w:pPr>
            <w:r>
              <w:rPr>
                <w:rFonts w:eastAsia="Calibri" w:cs="Calibri"/>
                <w:b/>
                <w:color w:val="000000"/>
                <w:sz w:val="24"/>
                <w:szCs w:val="24"/>
                <w:u w:val="single"/>
                <w:shd w:val="clear" w:color="auto" w:fill="A6A6A6"/>
              </w:rPr>
              <w:t xml:space="preserve">  </w:t>
            </w:r>
          </w:p>
          <w:tbl>
            <w:tblPr>
              <w:tblW w:w="0" w:type="auto"/>
              <w:tblCellMar>
                <w:left w:w="10" w:type="dxa"/>
                <w:right w:w="10" w:type="dxa"/>
              </w:tblCellMar>
              <w:tblLook w:val="0000"/>
            </w:tblPr>
            <w:tblGrid>
              <w:gridCol w:w="8918"/>
            </w:tblGrid>
            <w:tr w:rsidR="00713A69">
              <w:tc>
                <w:tcPr>
                  <w:tcW w:w="9142" w:type="dxa"/>
                  <w:shd w:val="clear" w:color="auto" w:fill="A6A6A6"/>
                  <w:tcMar>
                    <w:left w:w="108" w:type="dxa"/>
                    <w:right w:w="108" w:type="dxa"/>
                  </w:tcMar>
                  <w:vAlign w:val="center"/>
                </w:tcPr>
                <w:p w:rsidR="00713A69" w:rsidRDefault="00211FF4">
                  <w:pPr>
                    <w:suppressAutoHyphens/>
                    <w:spacing w:after="0" w:line="240" w:lineRule="auto"/>
                    <w:rPr>
                      <w:rFonts w:eastAsia="Calibri" w:cs="Calibri"/>
                      <w:sz w:val="24"/>
                      <w:szCs w:val="24"/>
                      <w:u w:val="single"/>
                    </w:rPr>
                  </w:pPr>
                  <w:r>
                    <w:rPr>
                      <w:rFonts w:ascii="Times New Roman" w:eastAsia="Calibri" w:hAnsi="Times New Roman" w:cs="Times New Roman"/>
                      <w:b/>
                      <w:color w:val="000000"/>
                      <w:sz w:val="24"/>
                      <w:szCs w:val="24"/>
                      <w:u w:val="single"/>
                    </w:rPr>
                    <w:t>Experience</w:t>
                  </w:r>
                </w:p>
              </w:tc>
            </w:tr>
          </w:tbl>
          <w:p w:rsidR="00713A69" w:rsidRDefault="00211FF4">
            <w:pPr>
              <w:tabs>
                <w:tab w:val="left" w:pos="6420"/>
              </w:tabs>
              <w:suppressAutoHyphens/>
              <w:spacing w:after="0" w:line="240" w:lineRule="auto"/>
              <w:rPr>
                <w:rFonts w:ascii="Times New Roman" w:eastAsia="Calibri" w:hAnsi="Times New Roman" w:cs="Times New Roman"/>
                <w:b/>
                <w:color w:val="00000A"/>
              </w:rPr>
            </w:pPr>
            <w:r>
              <w:rPr>
                <w:rFonts w:ascii="Times New Roman" w:eastAsia="Calibri" w:hAnsi="Times New Roman" w:cs="Times New Roman"/>
                <w:b/>
                <w:color w:val="000000"/>
                <w:u w:val="single"/>
              </w:rPr>
              <w:t xml:space="preserve">  5 Dec 2016 to till                                                                                                                                                                         </w:t>
            </w:r>
            <w:r>
              <w:rPr>
                <w:rFonts w:ascii="Times New Roman" w:eastAsia="Calibri" w:hAnsi="Times New Roman" w:cs="Times New Roman"/>
                <w:color w:val="000000"/>
              </w:rPr>
              <w:t>Working as</w:t>
            </w:r>
            <w:r>
              <w:rPr>
                <w:rFonts w:ascii="Times New Roman" w:eastAsia="Calibri" w:hAnsi="Times New Roman" w:cs="Times New Roman"/>
                <w:b/>
                <w:color w:val="000000"/>
              </w:rPr>
              <w:t xml:space="preserve"> Software Test Engineer </w:t>
            </w:r>
            <w:r>
              <w:rPr>
                <w:rFonts w:ascii="Times New Roman" w:eastAsia="Calibri" w:hAnsi="Times New Roman" w:cs="Times New Roman"/>
                <w:color w:val="000000"/>
              </w:rPr>
              <w:t>with</w:t>
            </w:r>
            <w:r>
              <w:rPr>
                <w:rFonts w:ascii="Times New Roman" w:eastAsia="Calibri" w:hAnsi="Times New Roman" w:cs="Times New Roman"/>
                <w:b/>
                <w:color w:val="000000"/>
              </w:rPr>
              <w:t xml:space="preserve"> </w:t>
            </w:r>
            <w:r>
              <w:rPr>
                <w:rFonts w:ascii="Times New Roman" w:eastAsia="Calibri" w:hAnsi="Times New Roman" w:cs="Times New Roman"/>
                <w:b/>
                <w:color w:val="00000A"/>
              </w:rPr>
              <w:t xml:space="preserve">Nihilent Technologies, Pune </w:t>
            </w:r>
            <w:r>
              <w:rPr>
                <w:rFonts w:ascii="Times New Roman" w:eastAsia="Calibri" w:hAnsi="Times New Roman" w:cs="Times New Roman"/>
                <w:color w:val="000000"/>
              </w:rPr>
              <w:t xml:space="preserve">from December 2016 to till date. </w:t>
            </w:r>
          </w:p>
          <w:p w:rsidR="00713A69" w:rsidRDefault="00713A69">
            <w:pPr>
              <w:suppressAutoHyphens/>
              <w:spacing w:after="0" w:line="240" w:lineRule="auto"/>
              <w:rPr>
                <w:rFonts w:eastAsia="Calibri" w:cs="Calibri"/>
                <w:color w:val="000000"/>
                <w:sz w:val="24"/>
                <w:szCs w:val="24"/>
              </w:rPr>
            </w:pPr>
          </w:p>
        </w:tc>
      </w:tr>
    </w:tbl>
    <w:p w:rsidR="00713A69" w:rsidRDefault="00713A69">
      <w:pPr>
        <w:spacing w:line="240" w:lineRule="auto"/>
        <w:jc w:val="both"/>
        <w:rPr>
          <w:rFonts w:ascii="Times New Roman" w:hAnsi="Times New Roman" w:cs="Times New Roman"/>
        </w:rPr>
      </w:pPr>
    </w:p>
    <w:p w:rsidR="00713A69" w:rsidRDefault="00211FF4">
      <w:pPr>
        <w:shd w:val="clear" w:color="auto" w:fill="E0E0E0"/>
        <w:tabs>
          <w:tab w:val="right" w:pos="9027"/>
        </w:tabs>
        <w:ind w:left="-720"/>
        <w:jc w:val="both"/>
        <w:rPr>
          <w:rFonts w:ascii="Times New Roman" w:hAnsi="Times New Roman" w:cs="Times New Roman"/>
          <w:b/>
          <w:color w:val="17365D"/>
        </w:rPr>
      </w:pPr>
      <w:r>
        <w:rPr>
          <w:rFonts w:ascii="Times New Roman" w:hAnsi="Times New Roman" w:cs="Times New Roman"/>
          <w:b/>
          <w:color w:val="17365D"/>
          <w:sz w:val="24"/>
          <w:szCs w:val="24"/>
        </w:rPr>
        <w:t>Educational</w:t>
      </w:r>
      <w:r>
        <w:rPr>
          <w:rFonts w:ascii="Times New Roman" w:hAnsi="Times New Roman" w:cs="Times New Roman"/>
          <w:b/>
          <w:color w:val="17365D"/>
        </w:rPr>
        <w:t xml:space="preserve"> </w:t>
      </w:r>
      <w:r>
        <w:rPr>
          <w:rFonts w:ascii="Times New Roman" w:hAnsi="Times New Roman" w:cs="Times New Roman"/>
          <w:b/>
          <w:color w:val="17365D"/>
          <w:sz w:val="24"/>
          <w:szCs w:val="24"/>
        </w:rPr>
        <w:t>Qualification</w:t>
      </w:r>
      <w:r>
        <w:rPr>
          <w:rFonts w:ascii="Times New Roman" w:hAnsi="Times New Roman" w:cs="Times New Roman"/>
          <w:b/>
          <w:color w:val="17365D"/>
        </w:rPr>
        <w:t>:</w:t>
      </w:r>
    </w:p>
    <w:tbl>
      <w:tblPr>
        <w:tblStyle w:val="TableGrid1"/>
        <w:tblW w:w="9513" w:type="dxa"/>
        <w:tblInd w:w="-332" w:type="dxa"/>
        <w:tblLook w:val="0400"/>
      </w:tblPr>
      <w:tblGrid>
        <w:gridCol w:w="1902"/>
        <w:gridCol w:w="1902"/>
        <w:gridCol w:w="1903"/>
        <w:gridCol w:w="1903"/>
        <w:gridCol w:w="1903"/>
      </w:tblGrid>
      <w:tr w:rsidR="00713A69">
        <w:trPr>
          <w:trHeight w:val="512"/>
        </w:trPr>
        <w:tc>
          <w:tcPr>
            <w:tcW w:w="1902" w:type="dxa"/>
          </w:tcPr>
          <w:p w:rsidR="00713A69" w:rsidRDefault="00211FF4">
            <w:pPr>
              <w:jc w:val="center"/>
              <w:rPr>
                <w:rFonts w:ascii="Times New Roman" w:hAnsi="Times New Roman" w:cs="Times New Roman"/>
              </w:rPr>
            </w:pPr>
            <w:r>
              <w:rPr>
                <w:rFonts w:ascii="Times New Roman" w:hAnsi="Times New Roman" w:cs="Times New Roman"/>
                <w:b/>
                <w:spacing w:val="-5"/>
              </w:rPr>
              <w:t>Qualification</w:t>
            </w:r>
          </w:p>
        </w:tc>
        <w:tc>
          <w:tcPr>
            <w:tcW w:w="1902" w:type="dxa"/>
          </w:tcPr>
          <w:p w:rsidR="00713A69" w:rsidRDefault="00211FF4">
            <w:pPr>
              <w:jc w:val="center"/>
              <w:rPr>
                <w:rFonts w:ascii="Times New Roman" w:hAnsi="Times New Roman" w:cs="Times New Roman"/>
              </w:rPr>
            </w:pPr>
            <w:r>
              <w:rPr>
                <w:rFonts w:ascii="Times New Roman" w:hAnsi="Times New Roman" w:cs="Times New Roman"/>
                <w:b/>
                <w:spacing w:val="-5"/>
              </w:rPr>
              <w:t>University/Board</w:t>
            </w:r>
          </w:p>
        </w:tc>
        <w:tc>
          <w:tcPr>
            <w:tcW w:w="1903" w:type="dxa"/>
          </w:tcPr>
          <w:p w:rsidR="00713A69" w:rsidRDefault="00211FF4">
            <w:pPr>
              <w:jc w:val="center"/>
              <w:rPr>
                <w:rFonts w:ascii="Times New Roman" w:hAnsi="Times New Roman" w:cs="Times New Roman"/>
              </w:rPr>
            </w:pPr>
            <w:r>
              <w:rPr>
                <w:rFonts w:ascii="Times New Roman" w:hAnsi="Times New Roman" w:cs="Times New Roman"/>
                <w:b/>
                <w:spacing w:val="-5"/>
              </w:rPr>
              <w:t>Percentage</w:t>
            </w:r>
          </w:p>
        </w:tc>
        <w:tc>
          <w:tcPr>
            <w:tcW w:w="1903" w:type="dxa"/>
          </w:tcPr>
          <w:p w:rsidR="00713A69" w:rsidRDefault="00211FF4">
            <w:pPr>
              <w:jc w:val="center"/>
              <w:rPr>
                <w:rFonts w:ascii="Times New Roman" w:hAnsi="Times New Roman" w:cs="Times New Roman"/>
              </w:rPr>
            </w:pPr>
            <w:r>
              <w:rPr>
                <w:rFonts w:ascii="Times New Roman" w:hAnsi="Times New Roman" w:cs="Times New Roman"/>
                <w:b/>
                <w:spacing w:val="-5"/>
              </w:rPr>
              <w:t>Class</w:t>
            </w:r>
          </w:p>
        </w:tc>
        <w:tc>
          <w:tcPr>
            <w:tcW w:w="1903" w:type="dxa"/>
          </w:tcPr>
          <w:p w:rsidR="00713A69" w:rsidRDefault="00211FF4">
            <w:pPr>
              <w:jc w:val="center"/>
              <w:rPr>
                <w:rFonts w:ascii="Times New Roman" w:hAnsi="Times New Roman" w:cs="Times New Roman"/>
              </w:rPr>
            </w:pPr>
            <w:r>
              <w:rPr>
                <w:rFonts w:ascii="Times New Roman" w:hAnsi="Times New Roman" w:cs="Times New Roman"/>
                <w:b/>
                <w:spacing w:val="-5"/>
              </w:rPr>
              <w:t>Year of Passing</w:t>
            </w:r>
          </w:p>
        </w:tc>
      </w:tr>
      <w:tr w:rsidR="00713A69">
        <w:trPr>
          <w:trHeight w:val="445"/>
        </w:trPr>
        <w:tc>
          <w:tcPr>
            <w:tcW w:w="1902" w:type="dxa"/>
          </w:tcPr>
          <w:p w:rsidR="00713A69" w:rsidRDefault="00211FF4">
            <w:pPr>
              <w:jc w:val="center"/>
              <w:rPr>
                <w:rFonts w:ascii="Times New Roman" w:hAnsi="Times New Roman" w:cs="Times New Roman"/>
              </w:rPr>
            </w:pPr>
            <w:r>
              <w:rPr>
                <w:rFonts w:ascii="Times New Roman" w:hAnsi="Times New Roman" w:cs="Times New Roman"/>
                <w:spacing w:val="-5"/>
              </w:rPr>
              <w:t>B. E. (E &amp; TC)</w:t>
            </w:r>
          </w:p>
        </w:tc>
        <w:tc>
          <w:tcPr>
            <w:tcW w:w="1902" w:type="dxa"/>
          </w:tcPr>
          <w:p w:rsidR="00713A69" w:rsidRDefault="00211FF4">
            <w:pPr>
              <w:jc w:val="center"/>
              <w:rPr>
                <w:rFonts w:ascii="Times New Roman" w:hAnsi="Times New Roman" w:cs="Times New Roman"/>
              </w:rPr>
            </w:pPr>
            <w:r>
              <w:rPr>
                <w:rFonts w:ascii="Times New Roman" w:hAnsi="Times New Roman" w:cs="Times New Roman"/>
                <w:spacing w:val="-5"/>
              </w:rPr>
              <w:t>Dr. B.A.M.U.</w:t>
            </w:r>
          </w:p>
        </w:tc>
        <w:tc>
          <w:tcPr>
            <w:tcW w:w="1903" w:type="dxa"/>
          </w:tcPr>
          <w:p w:rsidR="00713A69" w:rsidRDefault="00211FF4">
            <w:pPr>
              <w:jc w:val="center"/>
              <w:rPr>
                <w:rFonts w:ascii="Times New Roman" w:hAnsi="Times New Roman" w:cs="Times New Roman"/>
              </w:rPr>
            </w:pPr>
            <w:r>
              <w:rPr>
                <w:rFonts w:ascii="Times New Roman" w:hAnsi="Times New Roman" w:cs="Times New Roman"/>
              </w:rPr>
              <w:t>71.43%</w:t>
            </w:r>
          </w:p>
        </w:tc>
        <w:tc>
          <w:tcPr>
            <w:tcW w:w="1903" w:type="dxa"/>
          </w:tcPr>
          <w:p w:rsidR="00713A69" w:rsidRDefault="00211FF4">
            <w:pPr>
              <w:jc w:val="center"/>
              <w:rPr>
                <w:rFonts w:ascii="Times New Roman" w:hAnsi="Times New Roman" w:cs="Times New Roman"/>
              </w:rPr>
            </w:pPr>
            <w:r>
              <w:rPr>
                <w:rFonts w:ascii="Times New Roman" w:hAnsi="Times New Roman" w:cs="Times New Roman"/>
                <w:spacing w:val="-5"/>
              </w:rPr>
              <w:t>Distinction</w:t>
            </w:r>
          </w:p>
        </w:tc>
        <w:tc>
          <w:tcPr>
            <w:tcW w:w="1903" w:type="dxa"/>
          </w:tcPr>
          <w:p w:rsidR="00713A69" w:rsidRDefault="00211FF4">
            <w:pPr>
              <w:jc w:val="center"/>
              <w:rPr>
                <w:rFonts w:ascii="Times New Roman" w:hAnsi="Times New Roman" w:cs="Times New Roman"/>
              </w:rPr>
            </w:pPr>
            <w:r>
              <w:rPr>
                <w:rFonts w:ascii="Times New Roman" w:hAnsi="Times New Roman" w:cs="Times New Roman"/>
              </w:rPr>
              <w:t>2016</w:t>
            </w:r>
          </w:p>
        </w:tc>
      </w:tr>
      <w:tr w:rsidR="00713A69">
        <w:trPr>
          <w:trHeight w:val="445"/>
        </w:trPr>
        <w:tc>
          <w:tcPr>
            <w:tcW w:w="1902" w:type="dxa"/>
          </w:tcPr>
          <w:p w:rsidR="00713A69" w:rsidRDefault="00211FF4">
            <w:pPr>
              <w:jc w:val="center"/>
              <w:rPr>
                <w:rFonts w:ascii="Times New Roman" w:hAnsi="Times New Roman" w:cs="Times New Roman"/>
              </w:rPr>
            </w:pPr>
            <w:r>
              <w:rPr>
                <w:rFonts w:ascii="Times New Roman" w:hAnsi="Times New Roman" w:cs="Times New Roman"/>
                <w:spacing w:val="-5"/>
              </w:rPr>
              <w:t>H.S.C.</w:t>
            </w:r>
          </w:p>
        </w:tc>
        <w:tc>
          <w:tcPr>
            <w:tcW w:w="1902" w:type="dxa"/>
          </w:tcPr>
          <w:p w:rsidR="00713A69" w:rsidRDefault="00211FF4">
            <w:pPr>
              <w:jc w:val="center"/>
              <w:rPr>
                <w:rFonts w:ascii="Times New Roman" w:hAnsi="Times New Roman" w:cs="Times New Roman"/>
              </w:rPr>
            </w:pPr>
            <w:r>
              <w:rPr>
                <w:rFonts w:ascii="Times New Roman" w:hAnsi="Times New Roman" w:cs="Times New Roman"/>
                <w:spacing w:val="-5"/>
              </w:rPr>
              <w:t>State Board</w:t>
            </w:r>
          </w:p>
        </w:tc>
        <w:tc>
          <w:tcPr>
            <w:tcW w:w="1903" w:type="dxa"/>
          </w:tcPr>
          <w:p w:rsidR="00713A69" w:rsidRDefault="00211FF4">
            <w:pPr>
              <w:jc w:val="center"/>
              <w:rPr>
                <w:rFonts w:ascii="Times New Roman" w:hAnsi="Times New Roman" w:cs="Times New Roman"/>
              </w:rPr>
            </w:pPr>
            <w:r>
              <w:rPr>
                <w:rFonts w:ascii="Times New Roman" w:hAnsi="Times New Roman" w:cs="Times New Roman"/>
                <w:spacing w:val="-5"/>
              </w:rPr>
              <w:t>60.17%</w:t>
            </w:r>
          </w:p>
        </w:tc>
        <w:tc>
          <w:tcPr>
            <w:tcW w:w="1903" w:type="dxa"/>
          </w:tcPr>
          <w:p w:rsidR="00713A69" w:rsidRDefault="00211FF4">
            <w:pPr>
              <w:jc w:val="center"/>
              <w:rPr>
                <w:rFonts w:ascii="Times New Roman" w:hAnsi="Times New Roman" w:cs="Times New Roman"/>
              </w:rPr>
            </w:pPr>
            <w:r>
              <w:rPr>
                <w:rFonts w:ascii="Times New Roman" w:hAnsi="Times New Roman" w:cs="Times New Roman"/>
              </w:rPr>
              <w:t>First Class</w:t>
            </w:r>
          </w:p>
        </w:tc>
        <w:tc>
          <w:tcPr>
            <w:tcW w:w="1903" w:type="dxa"/>
          </w:tcPr>
          <w:p w:rsidR="00713A69" w:rsidRDefault="00211FF4">
            <w:pPr>
              <w:jc w:val="center"/>
              <w:rPr>
                <w:rFonts w:ascii="Times New Roman" w:hAnsi="Times New Roman" w:cs="Times New Roman"/>
              </w:rPr>
            </w:pPr>
            <w:r>
              <w:rPr>
                <w:rFonts w:ascii="Times New Roman" w:hAnsi="Times New Roman" w:cs="Times New Roman"/>
                <w:spacing w:val="-5"/>
              </w:rPr>
              <w:t>2011</w:t>
            </w:r>
          </w:p>
        </w:tc>
      </w:tr>
      <w:tr w:rsidR="00713A69">
        <w:trPr>
          <w:trHeight w:val="445"/>
        </w:trPr>
        <w:tc>
          <w:tcPr>
            <w:tcW w:w="1902" w:type="dxa"/>
          </w:tcPr>
          <w:p w:rsidR="00713A69" w:rsidRDefault="00211FF4">
            <w:pPr>
              <w:jc w:val="center"/>
              <w:rPr>
                <w:rFonts w:ascii="Times New Roman" w:hAnsi="Times New Roman" w:cs="Times New Roman"/>
              </w:rPr>
            </w:pPr>
            <w:r>
              <w:rPr>
                <w:rFonts w:ascii="Times New Roman" w:hAnsi="Times New Roman" w:cs="Times New Roman"/>
                <w:spacing w:val="-5"/>
              </w:rPr>
              <w:t>S.S.C.</w:t>
            </w:r>
          </w:p>
        </w:tc>
        <w:tc>
          <w:tcPr>
            <w:tcW w:w="1902" w:type="dxa"/>
          </w:tcPr>
          <w:p w:rsidR="00713A69" w:rsidRDefault="00211FF4">
            <w:pPr>
              <w:jc w:val="center"/>
              <w:rPr>
                <w:rFonts w:ascii="Times New Roman" w:hAnsi="Times New Roman" w:cs="Times New Roman"/>
              </w:rPr>
            </w:pPr>
            <w:r>
              <w:rPr>
                <w:rFonts w:ascii="Times New Roman" w:hAnsi="Times New Roman" w:cs="Times New Roman"/>
                <w:spacing w:val="-5"/>
              </w:rPr>
              <w:t>State Board</w:t>
            </w:r>
          </w:p>
        </w:tc>
        <w:tc>
          <w:tcPr>
            <w:tcW w:w="1903" w:type="dxa"/>
          </w:tcPr>
          <w:p w:rsidR="00713A69" w:rsidRDefault="00211FF4">
            <w:pPr>
              <w:jc w:val="center"/>
              <w:rPr>
                <w:rFonts w:ascii="Times New Roman" w:hAnsi="Times New Roman" w:cs="Times New Roman"/>
              </w:rPr>
            </w:pPr>
            <w:r>
              <w:rPr>
                <w:rFonts w:ascii="Times New Roman" w:hAnsi="Times New Roman" w:cs="Times New Roman"/>
                <w:spacing w:val="-5"/>
              </w:rPr>
              <w:t>66.00%</w:t>
            </w:r>
          </w:p>
        </w:tc>
        <w:tc>
          <w:tcPr>
            <w:tcW w:w="1903" w:type="dxa"/>
          </w:tcPr>
          <w:p w:rsidR="00713A69" w:rsidRDefault="00211FF4">
            <w:pPr>
              <w:jc w:val="center"/>
              <w:rPr>
                <w:rFonts w:ascii="Times New Roman" w:hAnsi="Times New Roman" w:cs="Times New Roman"/>
              </w:rPr>
            </w:pPr>
            <w:r>
              <w:rPr>
                <w:rFonts w:ascii="Times New Roman" w:hAnsi="Times New Roman" w:cs="Times New Roman"/>
                <w:spacing w:val="-5"/>
              </w:rPr>
              <w:t>Distinction</w:t>
            </w:r>
          </w:p>
        </w:tc>
        <w:tc>
          <w:tcPr>
            <w:tcW w:w="1903" w:type="dxa"/>
          </w:tcPr>
          <w:p w:rsidR="00713A69" w:rsidRDefault="00211FF4">
            <w:pPr>
              <w:jc w:val="center"/>
              <w:rPr>
                <w:rFonts w:ascii="Times New Roman" w:hAnsi="Times New Roman" w:cs="Times New Roman"/>
              </w:rPr>
            </w:pPr>
            <w:r>
              <w:rPr>
                <w:rFonts w:ascii="Times New Roman" w:hAnsi="Times New Roman" w:cs="Times New Roman"/>
                <w:spacing w:val="-5"/>
              </w:rPr>
              <w:t>2009</w:t>
            </w:r>
          </w:p>
        </w:tc>
      </w:tr>
    </w:tbl>
    <w:p w:rsidR="00713A69" w:rsidRDefault="00713A69">
      <w:pPr>
        <w:pStyle w:val="ListParagraph"/>
        <w:spacing w:after="0"/>
        <w:ind w:left="-360"/>
        <w:jc w:val="both"/>
        <w:rPr>
          <w:rFonts w:ascii="Times New Roman" w:hAnsi="Times New Roman" w:cs="Times New Roman"/>
        </w:rPr>
      </w:pPr>
    </w:p>
    <w:p w:rsidR="00713A69" w:rsidRDefault="00211FF4">
      <w:pPr>
        <w:shd w:val="clear" w:color="auto" w:fill="E0E0E0"/>
        <w:tabs>
          <w:tab w:val="left" w:pos="5325"/>
        </w:tabs>
        <w:spacing w:after="0"/>
        <w:ind w:left="-720"/>
        <w:jc w:val="both"/>
        <w:rPr>
          <w:rFonts w:ascii="Times New Roman" w:hAnsi="Times New Roman" w:cs="Times New Roman"/>
          <w:b/>
          <w:color w:val="17365D"/>
          <w:sz w:val="24"/>
          <w:szCs w:val="24"/>
        </w:rPr>
      </w:pPr>
      <w:r>
        <w:rPr>
          <w:rFonts w:ascii="Times New Roman" w:hAnsi="Times New Roman" w:cs="Times New Roman"/>
          <w:b/>
          <w:color w:val="17365D"/>
          <w:sz w:val="24"/>
          <w:szCs w:val="24"/>
        </w:rPr>
        <w:t>Skills:</w:t>
      </w:r>
      <w:r>
        <w:rPr>
          <w:rFonts w:ascii="Times New Roman" w:hAnsi="Times New Roman" w:cs="Times New Roman"/>
          <w:b/>
          <w:color w:val="17365D"/>
        </w:rPr>
        <w:tab/>
      </w:r>
    </w:p>
    <w:p w:rsidR="00713A69" w:rsidRDefault="00211FF4">
      <w:pPr>
        <w:pStyle w:val="ListParagraph"/>
        <w:spacing w:after="0"/>
        <w:ind w:left="-360"/>
        <w:jc w:val="both"/>
        <w:rPr>
          <w:rFonts w:ascii="Times New Roman" w:hAnsi="Times New Roman" w:cs="Times New Roman"/>
        </w:rPr>
      </w:pPr>
      <w:r>
        <w:rPr>
          <w:rFonts w:ascii="Times New Roman" w:hAnsi="Times New Roman" w:cs="Times New Roman"/>
        </w:rPr>
        <w:t>Platforms                 : Windows XP/7, Linux.</w:t>
      </w:r>
    </w:p>
    <w:p w:rsidR="00713A69" w:rsidRDefault="00211FF4">
      <w:pPr>
        <w:pStyle w:val="ListParagraph"/>
        <w:spacing w:after="0"/>
        <w:ind w:left="-360"/>
        <w:jc w:val="both"/>
        <w:rPr>
          <w:rFonts w:ascii="Times New Roman" w:hAnsi="Times New Roman" w:cs="Times New Roman"/>
        </w:rPr>
      </w:pPr>
      <w:r>
        <w:rPr>
          <w:rFonts w:ascii="Times New Roman" w:hAnsi="Times New Roman" w:cs="Times New Roman"/>
        </w:rPr>
        <w:t>Languages                : Manual testing, SQL, Linux.</w:t>
      </w:r>
    </w:p>
    <w:p w:rsidR="00713A69" w:rsidRDefault="00211FF4">
      <w:pPr>
        <w:shd w:val="clear" w:color="auto" w:fill="E0E0E0"/>
        <w:spacing w:after="0"/>
        <w:ind w:left="-720"/>
        <w:jc w:val="both"/>
        <w:rPr>
          <w:rFonts w:ascii="Times New Roman" w:hAnsi="Times New Roman" w:cs="Times New Roman"/>
          <w:b/>
          <w:color w:val="17365D"/>
        </w:rPr>
      </w:pPr>
      <w:r>
        <w:rPr>
          <w:rFonts w:ascii="Times New Roman" w:hAnsi="Times New Roman" w:cs="Times New Roman"/>
          <w:b/>
          <w:color w:val="17365D"/>
          <w:sz w:val="24"/>
          <w:szCs w:val="24"/>
        </w:rPr>
        <w:t>Projects</w:t>
      </w:r>
      <w:r>
        <w:rPr>
          <w:rFonts w:ascii="Times New Roman" w:hAnsi="Times New Roman" w:cs="Times New Roman"/>
          <w:b/>
          <w:color w:val="17365D"/>
        </w:rPr>
        <w:t>:</w:t>
      </w:r>
    </w:p>
    <w:p w:rsidR="00713A69" w:rsidRDefault="00211FF4">
      <w:pPr>
        <w:pStyle w:val="ListParagraph"/>
        <w:widowControl w:val="0"/>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Project Name       :  NED Trading </w:t>
      </w:r>
    </w:p>
    <w:p w:rsidR="00713A69" w:rsidRDefault="0021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rPr>
      </w:pPr>
      <w:r>
        <w:rPr>
          <w:rFonts w:ascii="Times New Roman" w:hAnsi="Times New Roman" w:cs="Times New Roman"/>
          <w:b/>
        </w:rPr>
        <w:lastRenderedPageBreak/>
        <w:t xml:space="preserve">                   </w:t>
      </w:r>
      <w:r>
        <w:rPr>
          <w:rFonts w:ascii="Times New Roman" w:hAnsi="Times New Roman" w:cs="Times New Roman"/>
          <w:b/>
          <w:sz w:val="24"/>
          <w:szCs w:val="24"/>
        </w:rPr>
        <w:t>Domain</w:t>
      </w:r>
      <w:r w:rsidR="00A472B3">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 xml:space="preserve">Investment Banking </w:t>
      </w:r>
    </w:p>
    <w:p w:rsidR="00713A69" w:rsidRDefault="0021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rPr>
      </w:pPr>
      <w:r>
        <w:rPr>
          <w:rFonts w:ascii="Times New Roman" w:hAnsi="Times New Roman" w:cs="Times New Roman"/>
          <w:b/>
        </w:rPr>
        <w:t xml:space="preserve">      </w:t>
      </w:r>
      <w:r w:rsidR="00A472B3">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sz w:val="24"/>
          <w:szCs w:val="24"/>
        </w:rPr>
        <w:t>Client</w:t>
      </w:r>
      <w:r w:rsidR="00A472B3">
        <w:rPr>
          <w:rFonts w:ascii="Times New Roman" w:hAnsi="Times New Roman" w:cs="Times New Roman"/>
          <w:b/>
        </w:rPr>
        <w:t xml:space="preserve">               </w:t>
      </w:r>
      <w:r>
        <w:rPr>
          <w:rFonts w:ascii="Times New Roman" w:hAnsi="Times New Roman" w:cs="Times New Roman"/>
          <w:b/>
        </w:rPr>
        <w:t xml:space="preserve"> :  </w:t>
      </w:r>
      <w:r>
        <w:rPr>
          <w:rFonts w:ascii="Times New Roman" w:hAnsi="Times New Roman" w:cs="Times New Roman"/>
        </w:rPr>
        <w:t>NED Bank</w:t>
      </w:r>
    </w:p>
    <w:p w:rsidR="00713A69" w:rsidRDefault="0021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rPr>
      </w:pPr>
      <w:r>
        <w:rPr>
          <w:rFonts w:ascii="Times New Roman" w:hAnsi="Times New Roman" w:cs="Times New Roman"/>
          <w:b/>
        </w:rPr>
        <w:t xml:space="preserve">      </w:t>
      </w:r>
      <w:r w:rsidR="00A472B3">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sz w:val="24"/>
          <w:szCs w:val="24"/>
        </w:rPr>
        <w:t>Roles</w:t>
      </w:r>
      <w:r w:rsidR="00A472B3">
        <w:rPr>
          <w:rFonts w:ascii="Times New Roman" w:hAnsi="Times New Roman" w:cs="Times New Roman"/>
          <w:b/>
        </w:rPr>
        <w:t xml:space="preserve">                </w:t>
      </w:r>
      <w:r>
        <w:rPr>
          <w:rFonts w:ascii="Times New Roman" w:hAnsi="Times New Roman" w:cs="Times New Roman"/>
          <w:b/>
        </w:rPr>
        <w:t>:</w:t>
      </w:r>
      <w:r>
        <w:rPr>
          <w:rFonts w:ascii="Times New Roman" w:hAnsi="Times New Roman" w:cs="Times New Roman"/>
        </w:rPr>
        <w:t xml:space="preserve">  Functional Testing.</w:t>
      </w:r>
    </w:p>
    <w:p w:rsidR="00713A69" w:rsidRDefault="00A472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rPr>
          <w:rFonts w:ascii="Times New Roman" w:hAnsi="Times New Roman" w:cs="Times New Roman"/>
          <w:b/>
        </w:rPr>
      </w:pPr>
      <w:r>
        <w:rPr>
          <w:rFonts w:ascii="Times New Roman" w:hAnsi="Times New Roman" w:cs="Times New Roman"/>
          <w:b/>
          <w:sz w:val="24"/>
          <w:szCs w:val="24"/>
        </w:rPr>
        <w:t xml:space="preserve">    </w:t>
      </w:r>
      <w:r w:rsidR="00211FF4">
        <w:rPr>
          <w:rFonts w:ascii="Times New Roman" w:hAnsi="Times New Roman" w:cs="Times New Roman"/>
          <w:b/>
          <w:sz w:val="24"/>
          <w:szCs w:val="24"/>
        </w:rPr>
        <w:t>Description</w:t>
      </w:r>
      <w:r w:rsidR="00211FF4">
        <w:rPr>
          <w:rFonts w:ascii="Times New Roman" w:hAnsi="Times New Roman" w:cs="Times New Roman"/>
          <w:b/>
        </w:rPr>
        <w:t>:</w:t>
      </w:r>
    </w:p>
    <w:p w:rsidR="00713A69" w:rsidRDefault="00211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jc w:val="both"/>
        <w:rPr>
          <w:rFonts w:ascii="Times New Roman" w:hAnsi="Times New Roman" w:cs="Times New Roman"/>
          <w:b/>
        </w:rPr>
      </w:pPr>
      <w:r>
        <w:rPr>
          <w:rFonts w:ascii="Times New Roman" w:hAnsi="Times New Roman" w:cs="Times New Roman"/>
        </w:rPr>
        <w:t>NED Bank provides a wide range of capital market products and services to corporate, government and institutional clients who choose us for our knowledge, innovation and experience in the following key areas of finance: Investment and Corporate Banking, Capital Markets, Interest Rate, Currency and Derivative Products, Commodities</w:t>
      </w:r>
    </w:p>
    <w:p w:rsidR="00713A69" w:rsidRDefault="00211FF4">
      <w:pPr>
        <w:pStyle w:val="NormalWeb"/>
        <w:shd w:val="clear" w:color="auto" w:fill="FFFFFF"/>
        <w:spacing w:before="0" w:beforeAutospacing="0" w:after="0" w:afterAutospacing="0" w:line="225" w:lineRule="atLeast"/>
        <w:jc w:val="both"/>
        <w:rPr>
          <w:sz w:val="22"/>
          <w:szCs w:val="22"/>
        </w:rPr>
      </w:pPr>
      <w:r>
        <w:rPr>
          <w:sz w:val="22"/>
          <w:szCs w:val="22"/>
        </w:rPr>
        <w:t>Investment Banking provides a full range of financial advisory and capital-raising services to corporate and institutional clients on transactions. NED Bank work closely with our clients to understand their needs. Then NED Bank work as an integrated team to bring unique solutions to bear on complex issues over time. NED Bank excel at building long-term client relationships and executing flawlessly. </w:t>
      </w:r>
    </w:p>
    <w:p w:rsidR="00713A69" w:rsidRDefault="00211FF4">
      <w:pPr>
        <w:pStyle w:val="NormalWeb"/>
        <w:shd w:val="clear" w:color="auto" w:fill="FFFFFF"/>
        <w:spacing w:before="0" w:beforeAutospacing="0" w:after="0" w:afterAutospacing="0" w:line="225" w:lineRule="atLeast"/>
        <w:jc w:val="both"/>
        <w:rPr>
          <w:sz w:val="22"/>
          <w:szCs w:val="22"/>
        </w:rPr>
      </w:pPr>
      <w:r>
        <w:rPr>
          <w:sz w:val="22"/>
          <w:szCs w:val="22"/>
        </w:rPr>
        <w:t>Investment Banking is organized into areas of expertise: product, regional and industry. </w:t>
      </w:r>
    </w:p>
    <w:p w:rsidR="00713A69" w:rsidRDefault="00211FF4">
      <w:pPr>
        <w:pStyle w:val="NormalWeb"/>
        <w:shd w:val="clear" w:color="auto" w:fill="FFFFFF"/>
        <w:spacing w:before="0" w:beforeAutospacing="0" w:after="0" w:afterAutospacing="0" w:line="0" w:lineRule="atLeast"/>
        <w:jc w:val="both"/>
        <w:rPr>
          <w:sz w:val="22"/>
          <w:szCs w:val="22"/>
        </w:rPr>
      </w:pPr>
      <w:r>
        <w:rPr>
          <w:sz w:val="22"/>
          <w:szCs w:val="22"/>
        </w:rPr>
        <w:t>Each area is critical to ensuring our clients receive the right strategic advice and the capital they need to realize their objectives. </w:t>
      </w:r>
    </w:p>
    <w:p w:rsidR="00713A69" w:rsidRDefault="00713A69">
      <w:pPr>
        <w:spacing w:after="0"/>
        <w:jc w:val="both"/>
        <w:rPr>
          <w:rFonts w:ascii="Times New Roman" w:hAnsi="Times New Roman" w:cs="Times New Roman"/>
        </w:rPr>
      </w:pPr>
    </w:p>
    <w:p w:rsidR="00713A69" w:rsidRDefault="00211FF4">
      <w:pPr>
        <w:tabs>
          <w:tab w:val="left" w:pos="916"/>
          <w:tab w:val="left" w:pos="1440"/>
          <w:tab w:val="left" w:pos="2160"/>
          <w:tab w:val="left" w:pos="2880"/>
          <w:tab w:val="left" w:pos="3600"/>
          <w:tab w:val="left" w:pos="4320"/>
          <w:tab w:val="left" w:pos="5040"/>
          <w:tab w:val="left" w:pos="5760"/>
          <w:tab w:val="left" w:pos="6480"/>
        </w:tabs>
        <w:autoSpaceDE w:val="0"/>
        <w:autoSpaceDN w:val="0"/>
        <w:spacing w:after="0" w:line="0" w:lineRule="atLeast"/>
        <w:jc w:val="both"/>
        <w:rPr>
          <w:rFonts w:cs="Calibri"/>
          <w:b/>
          <w:bCs/>
          <w:sz w:val="24"/>
          <w:szCs w:val="24"/>
        </w:rPr>
      </w:pPr>
      <w:r>
        <w:rPr>
          <w:rFonts w:ascii="Times New Roman" w:hAnsi="Times New Roman" w:cs="Times New Roman"/>
          <w:b/>
          <w:sz w:val="24"/>
          <w:szCs w:val="24"/>
        </w:rPr>
        <w:t>Responsibilities:</w:t>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Interacting with BA to understand and analyse business significance of requirement.</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Generating test scenarios, test cases and test data.</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Performing System Testing on the build.</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Performing Re-testing and Regression testing.</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Performing Cross browser testing.</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Involved in System Integration Testing and User Acceptance Testing in different projects.</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Performed Database Testing using SQL.</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Ensure test cases are written for all requirements provided by client.</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Reporting and managing defects using HP ALM.</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Attending Scrum meetings and sprint meetings.</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Communicating and publishing daily status report with business partners and project team.</w:t>
      </w:r>
    </w:p>
    <w:p w:rsidR="00713A69" w:rsidRDefault="00211FF4">
      <w:pPr>
        <w:pStyle w:val="ListParagraph"/>
        <w:numPr>
          <w:ilvl w:val="0"/>
          <w:numId w:val="12"/>
        </w:numPr>
        <w:spacing w:after="160"/>
        <w:jc w:val="both"/>
        <w:rPr>
          <w:rFonts w:ascii="Times New Roman" w:hAnsi="Times New Roman" w:cs="Times New Roman"/>
          <w:b/>
        </w:rPr>
      </w:pPr>
      <w:r>
        <w:rPr>
          <w:rFonts w:ascii="Times New Roman" w:eastAsia="Cambria" w:hAnsi="Times New Roman" w:cs="Times New Roman"/>
          <w:color w:val="000000"/>
        </w:rPr>
        <w:t>Overall involvement in project with respect to Manual testing and automated some part of regression suit using Selenium Webdriver.</w:t>
      </w:r>
    </w:p>
    <w:p w:rsidR="00713A69" w:rsidRDefault="00713A69">
      <w:pPr>
        <w:spacing w:after="0"/>
        <w:jc w:val="both"/>
        <w:rPr>
          <w:rFonts w:ascii="Times New Roman" w:hAnsi="Times New Roman" w:cs="Times New Roman"/>
        </w:rPr>
      </w:pPr>
      <w:bookmarkStart w:id="0" w:name="_GoBack"/>
      <w:bookmarkEnd w:id="0"/>
    </w:p>
    <w:p w:rsidR="00713A69" w:rsidRDefault="00211FF4">
      <w:pPr>
        <w:pStyle w:val="ListParagraph"/>
        <w:shd w:val="clear" w:color="auto" w:fill="E0E0E0"/>
        <w:spacing w:after="0"/>
        <w:ind w:left="-720"/>
        <w:jc w:val="both"/>
        <w:rPr>
          <w:rFonts w:ascii="Times New Roman" w:hAnsi="Times New Roman" w:cs="Times New Roman"/>
          <w:b/>
          <w:color w:val="17365D"/>
        </w:rPr>
      </w:pPr>
      <w:r>
        <w:rPr>
          <w:rFonts w:ascii="Times New Roman" w:hAnsi="Times New Roman" w:cs="Times New Roman"/>
          <w:b/>
          <w:color w:val="17365D"/>
          <w:sz w:val="24"/>
          <w:szCs w:val="24"/>
        </w:rPr>
        <w:t>Extra</w:t>
      </w:r>
      <w:r>
        <w:rPr>
          <w:rFonts w:ascii="Times New Roman" w:hAnsi="Times New Roman" w:cs="Times New Roman"/>
          <w:b/>
          <w:color w:val="17365D"/>
        </w:rPr>
        <w:t xml:space="preserve"> </w:t>
      </w:r>
      <w:r>
        <w:rPr>
          <w:rFonts w:ascii="Times New Roman" w:hAnsi="Times New Roman" w:cs="Times New Roman"/>
          <w:b/>
          <w:color w:val="17365D"/>
          <w:sz w:val="24"/>
          <w:szCs w:val="24"/>
        </w:rPr>
        <w:t>Curriculum</w:t>
      </w:r>
      <w:r>
        <w:rPr>
          <w:rFonts w:ascii="Times New Roman" w:hAnsi="Times New Roman" w:cs="Times New Roman"/>
          <w:b/>
          <w:color w:val="17365D"/>
        </w:rPr>
        <w:t xml:space="preserve"> </w:t>
      </w:r>
      <w:r>
        <w:rPr>
          <w:rFonts w:ascii="Times New Roman" w:hAnsi="Times New Roman" w:cs="Times New Roman"/>
          <w:b/>
          <w:color w:val="17365D"/>
          <w:sz w:val="24"/>
          <w:szCs w:val="24"/>
        </w:rPr>
        <w:t>Activities</w:t>
      </w:r>
      <w:r>
        <w:rPr>
          <w:rFonts w:ascii="Times New Roman" w:hAnsi="Times New Roman" w:cs="Times New Roman"/>
          <w:b/>
          <w:color w:val="17365D"/>
        </w:rPr>
        <w:t>:</w:t>
      </w:r>
    </w:p>
    <w:p w:rsidR="00713A69" w:rsidRDefault="00211FF4">
      <w:pPr>
        <w:pStyle w:val="ListParagraph"/>
        <w:numPr>
          <w:ilvl w:val="0"/>
          <w:numId w:val="3"/>
        </w:numPr>
        <w:spacing w:after="0"/>
        <w:ind w:left="-360"/>
        <w:jc w:val="both"/>
        <w:rPr>
          <w:rFonts w:ascii="Times New Roman" w:hAnsi="Times New Roman" w:cs="Times New Roman"/>
          <w:u w:val="single"/>
        </w:rPr>
      </w:pPr>
      <w:r>
        <w:rPr>
          <w:rFonts w:ascii="Times New Roman" w:hAnsi="Times New Roman" w:cs="Times New Roman"/>
        </w:rPr>
        <w:t>Participated in ‘PICASA’, ‘TECHNO-QUIZ’ and ‘CIRCUIT SUDOKU’ event of VISION 2K14-15, SVERI, Pandharpur.</w:t>
      </w:r>
    </w:p>
    <w:p w:rsidR="00713A69" w:rsidRDefault="00211FF4">
      <w:pPr>
        <w:pStyle w:val="ListParagraph"/>
        <w:numPr>
          <w:ilvl w:val="0"/>
          <w:numId w:val="3"/>
        </w:numPr>
        <w:spacing w:after="0"/>
        <w:ind w:left="-360"/>
        <w:jc w:val="both"/>
        <w:rPr>
          <w:bCs/>
          <w:lang w:eastAsia="he-IL" w:bidi="he-IL"/>
        </w:rPr>
      </w:pPr>
      <w:r>
        <w:rPr>
          <w:rFonts w:ascii="Times New Roman" w:hAnsi="Times New Roman" w:cs="Times New Roman"/>
        </w:rPr>
        <w:t>Organizer in the State Level Event ‘WEENGS-15’, T.P.C.T COE, Osmanabad.</w:t>
      </w:r>
    </w:p>
    <w:p w:rsidR="00713A69" w:rsidRDefault="00211FF4">
      <w:pPr>
        <w:pStyle w:val="ListParagraph"/>
        <w:shd w:val="clear" w:color="auto" w:fill="E0E0E0"/>
        <w:spacing w:after="0"/>
        <w:ind w:left="-720"/>
        <w:jc w:val="both"/>
        <w:rPr>
          <w:rFonts w:ascii="Times New Roman" w:hAnsi="Times New Roman" w:cs="Times New Roman"/>
          <w:b/>
          <w:color w:val="17365D"/>
        </w:rPr>
      </w:pPr>
      <w:r>
        <w:rPr>
          <w:rFonts w:ascii="Times New Roman" w:hAnsi="Times New Roman" w:cs="Times New Roman"/>
          <w:b/>
          <w:color w:val="17365D"/>
          <w:sz w:val="24"/>
          <w:szCs w:val="24"/>
        </w:rPr>
        <w:t>Personal</w:t>
      </w:r>
      <w:r>
        <w:rPr>
          <w:rFonts w:ascii="Times New Roman" w:hAnsi="Times New Roman" w:cs="Times New Roman"/>
          <w:b/>
          <w:color w:val="17365D"/>
        </w:rPr>
        <w:t xml:space="preserve"> </w:t>
      </w:r>
      <w:r>
        <w:rPr>
          <w:rFonts w:ascii="Times New Roman" w:hAnsi="Times New Roman" w:cs="Times New Roman"/>
          <w:b/>
          <w:color w:val="17365D"/>
          <w:sz w:val="24"/>
          <w:szCs w:val="24"/>
        </w:rPr>
        <w:t>Information</w:t>
      </w:r>
      <w:r>
        <w:rPr>
          <w:rFonts w:ascii="Times New Roman" w:hAnsi="Times New Roman" w:cs="Times New Roman"/>
          <w:b/>
          <w:color w:val="17365D"/>
        </w:rPr>
        <w:t>:</w:t>
      </w:r>
    </w:p>
    <w:p w:rsidR="00713A69" w:rsidRDefault="00211FF4">
      <w:pPr>
        <w:tabs>
          <w:tab w:val="left" w:pos="1440"/>
        </w:tabs>
        <w:spacing w:after="0"/>
        <w:ind w:left="-720"/>
        <w:jc w:val="both"/>
        <w:rPr>
          <w:rFonts w:ascii="Times New Roman" w:hAnsi="Times New Roman" w:cs="Times New Roman"/>
          <w:snapToGrid w:val="0"/>
          <w:color w:val="000000"/>
        </w:rPr>
      </w:pPr>
      <w:r>
        <w:rPr>
          <w:rFonts w:ascii="Times New Roman" w:hAnsi="Times New Roman" w:cs="Times New Roman"/>
          <w:snapToGrid w:val="0"/>
          <w:color w:val="000000"/>
        </w:rPr>
        <w:t>Name                           : Gandhale Dipali Shatrughna.</w:t>
      </w:r>
    </w:p>
    <w:p w:rsidR="00713A69" w:rsidRDefault="00211FF4">
      <w:pPr>
        <w:spacing w:after="0"/>
        <w:ind w:left="-720"/>
        <w:jc w:val="both"/>
        <w:rPr>
          <w:rFonts w:ascii="Times New Roman" w:hAnsi="Times New Roman" w:cs="Times New Roman"/>
          <w:snapToGrid w:val="0"/>
          <w:color w:val="000000"/>
        </w:rPr>
      </w:pPr>
      <w:r>
        <w:rPr>
          <w:rFonts w:ascii="Times New Roman" w:hAnsi="Times New Roman" w:cs="Times New Roman"/>
          <w:snapToGrid w:val="0"/>
          <w:color w:val="000000"/>
        </w:rPr>
        <w:t>Date of Birth</w:t>
      </w:r>
      <w:r>
        <w:rPr>
          <w:rFonts w:ascii="Times New Roman" w:hAnsi="Times New Roman" w:cs="Times New Roman"/>
          <w:snapToGrid w:val="0"/>
          <w:color w:val="000000"/>
        </w:rPr>
        <w:tab/>
      </w:r>
      <w:r>
        <w:rPr>
          <w:rFonts w:ascii="Times New Roman" w:hAnsi="Times New Roman" w:cs="Times New Roman"/>
          <w:snapToGrid w:val="0"/>
          <w:color w:val="000000"/>
        </w:rPr>
        <w:tab/>
        <w:t>: 27</w:t>
      </w:r>
      <w:r>
        <w:rPr>
          <w:rFonts w:ascii="Times New Roman" w:hAnsi="Times New Roman" w:cs="Times New Roman"/>
          <w:snapToGrid w:val="0"/>
          <w:color w:val="000000"/>
          <w:vertAlign w:val="superscript"/>
        </w:rPr>
        <w:t>th</w:t>
      </w:r>
      <w:r>
        <w:rPr>
          <w:rFonts w:ascii="Times New Roman" w:hAnsi="Times New Roman" w:cs="Times New Roman"/>
          <w:snapToGrid w:val="0"/>
          <w:color w:val="000000"/>
        </w:rPr>
        <w:t xml:space="preserve"> April 1993</w:t>
      </w:r>
    </w:p>
    <w:p w:rsidR="00713A69" w:rsidRDefault="00211FF4">
      <w:pPr>
        <w:spacing w:after="0"/>
        <w:ind w:left="-720"/>
        <w:jc w:val="both"/>
        <w:rPr>
          <w:rFonts w:ascii="Times New Roman" w:hAnsi="Times New Roman" w:cs="Times New Roman"/>
          <w:snapToGrid w:val="0"/>
          <w:color w:val="000000"/>
        </w:rPr>
      </w:pPr>
      <w:r>
        <w:rPr>
          <w:rFonts w:ascii="Times New Roman" w:hAnsi="Times New Roman" w:cs="Times New Roman"/>
          <w:snapToGrid w:val="0"/>
          <w:color w:val="000000"/>
        </w:rPr>
        <w:t>Sex</w:t>
      </w:r>
      <w:r>
        <w:rPr>
          <w:rFonts w:ascii="Times New Roman" w:hAnsi="Times New Roman" w:cs="Times New Roman"/>
          <w:snapToGrid w:val="0"/>
          <w:color w:val="000000"/>
        </w:rPr>
        <w:tab/>
      </w:r>
      <w:r>
        <w:rPr>
          <w:rFonts w:ascii="Times New Roman" w:hAnsi="Times New Roman" w:cs="Times New Roman"/>
          <w:snapToGrid w:val="0"/>
          <w:color w:val="000000"/>
        </w:rPr>
        <w:tab/>
      </w:r>
      <w:r>
        <w:rPr>
          <w:rFonts w:ascii="Times New Roman" w:hAnsi="Times New Roman" w:cs="Times New Roman"/>
          <w:snapToGrid w:val="0"/>
          <w:color w:val="000000"/>
        </w:rPr>
        <w:tab/>
        <w:t>: Female.</w:t>
      </w:r>
    </w:p>
    <w:p w:rsidR="00713A69" w:rsidRDefault="00211FF4">
      <w:pPr>
        <w:spacing w:after="0"/>
        <w:ind w:left="-720"/>
        <w:jc w:val="both"/>
        <w:rPr>
          <w:rFonts w:ascii="Times New Roman" w:hAnsi="Times New Roman" w:cs="Times New Roman"/>
          <w:snapToGrid w:val="0"/>
          <w:color w:val="000000"/>
        </w:rPr>
      </w:pPr>
      <w:r>
        <w:rPr>
          <w:rFonts w:ascii="Times New Roman" w:hAnsi="Times New Roman" w:cs="Times New Roman"/>
          <w:snapToGrid w:val="0"/>
          <w:color w:val="000000"/>
        </w:rPr>
        <w:t>Nationality</w:t>
      </w:r>
      <w:r>
        <w:rPr>
          <w:rFonts w:ascii="Times New Roman" w:hAnsi="Times New Roman" w:cs="Times New Roman"/>
          <w:snapToGrid w:val="0"/>
          <w:color w:val="000000"/>
        </w:rPr>
        <w:tab/>
      </w:r>
      <w:r>
        <w:rPr>
          <w:rFonts w:ascii="Times New Roman" w:hAnsi="Times New Roman" w:cs="Times New Roman"/>
          <w:snapToGrid w:val="0"/>
          <w:color w:val="000000"/>
        </w:rPr>
        <w:tab/>
        <w:t>: Indian.</w:t>
      </w:r>
    </w:p>
    <w:p w:rsidR="00713A69" w:rsidRDefault="00211FF4">
      <w:pPr>
        <w:spacing w:after="0"/>
        <w:ind w:left="-720"/>
        <w:jc w:val="both"/>
        <w:rPr>
          <w:rFonts w:ascii="Times New Roman" w:hAnsi="Times New Roman" w:cs="Times New Roman"/>
          <w:snapToGrid w:val="0"/>
          <w:color w:val="000000"/>
        </w:rPr>
      </w:pPr>
      <w:r>
        <w:rPr>
          <w:rFonts w:ascii="Times New Roman" w:hAnsi="Times New Roman" w:cs="Times New Roman"/>
          <w:snapToGrid w:val="0"/>
          <w:color w:val="000000"/>
        </w:rPr>
        <w:t>Marital Status</w:t>
      </w:r>
      <w:r>
        <w:rPr>
          <w:rFonts w:ascii="Times New Roman" w:hAnsi="Times New Roman" w:cs="Times New Roman"/>
          <w:snapToGrid w:val="0"/>
          <w:color w:val="000000"/>
        </w:rPr>
        <w:tab/>
      </w:r>
      <w:r>
        <w:rPr>
          <w:rFonts w:ascii="Times New Roman" w:hAnsi="Times New Roman" w:cs="Times New Roman"/>
          <w:snapToGrid w:val="0"/>
          <w:color w:val="000000"/>
        </w:rPr>
        <w:tab/>
        <w:t>: Single.</w:t>
      </w:r>
    </w:p>
    <w:p w:rsidR="00713A69" w:rsidRDefault="00211FF4">
      <w:pPr>
        <w:spacing w:after="0"/>
        <w:ind w:left="-720"/>
        <w:jc w:val="both"/>
        <w:rPr>
          <w:rFonts w:ascii="Times New Roman" w:hAnsi="Times New Roman" w:cs="Times New Roman"/>
          <w:snapToGrid w:val="0"/>
          <w:color w:val="000000"/>
        </w:rPr>
      </w:pPr>
      <w:r>
        <w:rPr>
          <w:rFonts w:ascii="Times New Roman" w:hAnsi="Times New Roman" w:cs="Times New Roman"/>
          <w:snapToGrid w:val="0"/>
          <w:color w:val="000000"/>
        </w:rPr>
        <w:t>Languages Known</w:t>
      </w:r>
      <w:r>
        <w:rPr>
          <w:rFonts w:ascii="Times New Roman" w:hAnsi="Times New Roman" w:cs="Times New Roman"/>
          <w:snapToGrid w:val="0"/>
          <w:color w:val="000000"/>
        </w:rPr>
        <w:tab/>
        <w:t>: English, Hindi, &amp; Marathi.</w:t>
      </w:r>
    </w:p>
    <w:p w:rsidR="00713A69" w:rsidRDefault="00211FF4">
      <w:pPr>
        <w:spacing w:after="0"/>
        <w:ind w:left="-720"/>
        <w:jc w:val="both"/>
        <w:rPr>
          <w:rFonts w:ascii="Times New Roman" w:hAnsi="Times New Roman" w:cs="Times New Roman"/>
          <w:snapToGrid w:val="0"/>
          <w:color w:val="000000"/>
        </w:rPr>
      </w:pPr>
      <w:r>
        <w:rPr>
          <w:rFonts w:ascii="Times New Roman" w:hAnsi="Times New Roman" w:cs="Times New Roman"/>
          <w:snapToGrid w:val="0"/>
          <w:color w:val="000000"/>
        </w:rPr>
        <w:t>Permanent Address</w:t>
      </w:r>
      <w:r>
        <w:rPr>
          <w:rFonts w:ascii="Times New Roman" w:hAnsi="Times New Roman" w:cs="Times New Roman"/>
          <w:snapToGrid w:val="0"/>
          <w:color w:val="000000"/>
        </w:rPr>
        <w:tab/>
        <w:t>: At/Post Pimpri, TA/Dist Osmanabad- 413 501.</w:t>
      </w:r>
    </w:p>
    <w:p w:rsidR="00713A69" w:rsidRDefault="00211FF4">
      <w:pPr>
        <w:spacing w:after="0"/>
        <w:ind w:left="-720"/>
        <w:jc w:val="both"/>
        <w:rPr>
          <w:rFonts w:ascii="Times New Roman" w:hAnsi="Times New Roman" w:cs="Times New Roman"/>
          <w:snapToGrid w:val="0"/>
          <w:color w:val="000000"/>
        </w:rPr>
      </w:pPr>
      <w:r>
        <w:rPr>
          <w:rFonts w:ascii="Times New Roman" w:hAnsi="Times New Roman" w:cs="Times New Roman"/>
          <w:snapToGrid w:val="0"/>
          <w:color w:val="000000"/>
        </w:rPr>
        <w:t>Present Address            : Thergaon Phata, Near Dange Chowk,</w:t>
      </w:r>
    </w:p>
    <w:p w:rsidR="00713A69" w:rsidRDefault="00211FF4">
      <w:pPr>
        <w:spacing w:after="0"/>
        <w:ind w:left="1440" w:firstLine="90"/>
        <w:jc w:val="both"/>
        <w:rPr>
          <w:rFonts w:ascii="Times New Roman" w:hAnsi="Times New Roman" w:cs="Times New Roman"/>
          <w:snapToGrid w:val="0"/>
          <w:color w:val="000000"/>
        </w:rPr>
      </w:pPr>
      <w:r>
        <w:rPr>
          <w:rFonts w:ascii="Times New Roman" w:hAnsi="Times New Roman" w:cs="Times New Roman"/>
          <w:snapToGrid w:val="0"/>
          <w:color w:val="000000"/>
        </w:rPr>
        <w:t>Pune- 411033.</w:t>
      </w:r>
    </w:p>
    <w:p w:rsidR="00713A69" w:rsidRDefault="00713A69">
      <w:pPr>
        <w:spacing w:after="0"/>
        <w:ind w:left="1440" w:firstLine="90"/>
        <w:jc w:val="both"/>
        <w:rPr>
          <w:rFonts w:ascii="Times New Roman" w:hAnsi="Times New Roman" w:cs="Times New Roman"/>
          <w:snapToGrid w:val="0"/>
          <w:color w:val="000000"/>
        </w:rPr>
      </w:pPr>
    </w:p>
    <w:p w:rsidR="00713A69" w:rsidRDefault="00211FF4">
      <w:pPr>
        <w:shd w:val="clear" w:color="auto" w:fill="E0E0E0"/>
        <w:spacing w:after="0"/>
        <w:ind w:left="-720"/>
        <w:jc w:val="both"/>
        <w:rPr>
          <w:rFonts w:ascii="Times New Roman" w:hAnsi="Times New Roman" w:cs="Times New Roman"/>
          <w:b/>
          <w:color w:val="17365D"/>
        </w:rPr>
      </w:pPr>
      <w:r>
        <w:rPr>
          <w:rFonts w:ascii="Times New Roman" w:hAnsi="Times New Roman" w:cs="Times New Roman"/>
          <w:b/>
          <w:color w:val="17365D"/>
          <w:sz w:val="24"/>
          <w:szCs w:val="24"/>
        </w:rPr>
        <w:lastRenderedPageBreak/>
        <w:t>Declaration</w:t>
      </w:r>
      <w:r>
        <w:rPr>
          <w:rFonts w:ascii="Times New Roman" w:hAnsi="Times New Roman" w:cs="Times New Roman"/>
          <w:b/>
          <w:color w:val="17365D"/>
        </w:rPr>
        <w:t>:</w:t>
      </w:r>
    </w:p>
    <w:p w:rsidR="00713A69" w:rsidRDefault="00211FF4">
      <w:pPr>
        <w:spacing w:after="0"/>
        <w:jc w:val="both"/>
        <w:rPr>
          <w:rFonts w:ascii="Times New Roman" w:hAnsi="Times New Roman" w:cs="Times New Roman"/>
        </w:rPr>
      </w:pPr>
      <w:r>
        <w:rPr>
          <w:rFonts w:ascii="Times New Roman" w:hAnsi="Times New Roman" w:cs="Times New Roman"/>
        </w:rPr>
        <w:t>I hereby declare that the above written particulars are true to the best of my knowledge and belief.</w:t>
      </w:r>
    </w:p>
    <w:p w:rsidR="00713A69" w:rsidRDefault="00713A69">
      <w:pPr>
        <w:spacing w:after="0"/>
        <w:jc w:val="both"/>
        <w:rPr>
          <w:rFonts w:ascii="Times New Roman" w:hAnsi="Times New Roman" w:cs="Times New Roman"/>
        </w:rPr>
      </w:pPr>
    </w:p>
    <w:p w:rsidR="00713A69" w:rsidRDefault="00211FF4">
      <w:pPr>
        <w:spacing w:after="0"/>
        <w:ind w:left="-720"/>
        <w:jc w:val="both"/>
        <w:rPr>
          <w:rFonts w:ascii="Times New Roman" w:hAnsi="Times New Roman" w:cs="Times New Roman"/>
          <w:b/>
        </w:rPr>
      </w:pPr>
      <w:r>
        <w:rPr>
          <w:rFonts w:ascii="Times New Roman" w:hAnsi="Times New Roman" w:cs="Times New Roman"/>
          <w:b/>
        </w:rPr>
        <w:t xml:space="preserve">Date:                                                                                   </w:t>
      </w:r>
    </w:p>
    <w:p w:rsidR="00713A69" w:rsidRDefault="00211FF4">
      <w:pPr>
        <w:ind w:left="-720"/>
        <w:jc w:val="both"/>
        <w:rPr>
          <w:rFonts w:ascii="Times New Roman" w:hAnsi="Times New Roman" w:cs="Times New Roman"/>
          <w:b/>
          <w:sz w:val="24"/>
          <w:szCs w:val="24"/>
        </w:rPr>
      </w:pPr>
      <w:r>
        <w:rPr>
          <w:rFonts w:ascii="Times New Roman" w:hAnsi="Times New Roman" w:cs="Times New Roman"/>
          <w:b/>
        </w:rPr>
        <w:t>Place:</w:t>
      </w:r>
      <w:r>
        <w:rPr>
          <w:rFonts w:ascii="Times New Roman" w:hAnsi="Times New Roman" w:cs="Times New Roman"/>
        </w:rPr>
        <w:t xml:space="preserve"> Pune                                                                                                                          </w:t>
      </w:r>
      <w:r>
        <w:rPr>
          <w:rFonts w:ascii="Times New Roman" w:hAnsi="Times New Roman" w:cs="Times New Roman"/>
          <w:b/>
        </w:rPr>
        <w:t>Dipali S. Gandhale</w:t>
      </w:r>
    </w:p>
    <w:sectPr w:rsidR="00713A69" w:rsidSect="00713A69">
      <w:pgSz w:w="11907" w:h="16839"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27E3E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1AAE055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0000003"/>
    <w:multiLevelType w:val="hybridMultilevel"/>
    <w:tmpl w:val="BC98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EC62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854AC9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3D22C392"/>
    <w:lvl w:ilvl="0" w:tplc="48322FDA">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621C39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3CB0A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9"/>
    <w:multiLevelType w:val="hybridMultilevel"/>
    <w:tmpl w:val="4E98903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E32236C6"/>
    <w:lvl w:ilvl="0" w:tplc="3FA057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AEA0D4F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1">
    <w:nsid w:val="47B64C76"/>
    <w:multiLevelType w:val="hybridMultilevel"/>
    <w:tmpl w:val="3B660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5"/>
  </w:num>
  <w:num w:numId="6">
    <w:abstractNumId w:val="10"/>
  </w:num>
  <w:num w:numId="7">
    <w:abstractNumId w:val="7"/>
  </w:num>
  <w:num w:numId="8">
    <w:abstractNumId w:val="0"/>
  </w:num>
  <w:num w:numId="9">
    <w:abstractNumId w:val="8"/>
  </w:num>
  <w:num w:numId="10">
    <w:abstractNumId w:val="9"/>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13A69"/>
    <w:rsid w:val="000102EA"/>
    <w:rsid w:val="00091D8A"/>
    <w:rsid w:val="00211FF4"/>
    <w:rsid w:val="00713A69"/>
    <w:rsid w:val="00A472B3"/>
    <w:rsid w:val="00D71699"/>
    <w:rsid w:val="00E64786"/>
    <w:rsid w:val="00EC2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A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A69"/>
  </w:style>
  <w:style w:type="paragraph" w:styleId="Footer">
    <w:name w:val="footer"/>
    <w:basedOn w:val="Normal"/>
    <w:link w:val="FooterChar"/>
    <w:uiPriority w:val="99"/>
    <w:rsid w:val="00713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A69"/>
  </w:style>
  <w:style w:type="character" w:styleId="Hyperlink">
    <w:name w:val="Hyperlink"/>
    <w:basedOn w:val="DefaultParagraphFont"/>
    <w:uiPriority w:val="99"/>
    <w:rsid w:val="00713A69"/>
    <w:rPr>
      <w:color w:val="0000FF"/>
      <w:u w:val="single"/>
    </w:rPr>
  </w:style>
  <w:style w:type="paragraph" w:styleId="BalloonText">
    <w:name w:val="Balloon Text"/>
    <w:basedOn w:val="Normal"/>
    <w:link w:val="BalloonTextChar"/>
    <w:uiPriority w:val="99"/>
    <w:rsid w:val="00713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13A69"/>
    <w:rPr>
      <w:rFonts w:ascii="Tahoma" w:hAnsi="Tahoma" w:cs="Tahoma"/>
      <w:sz w:val="16"/>
      <w:szCs w:val="16"/>
    </w:rPr>
  </w:style>
  <w:style w:type="table" w:styleId="TableGrid">
    <w:name w:val="Table Grid"/>
    <w:basedOn w:val="TableNormal"/>
    <w:uiPriority w:val="59"/>
    <w:rsid w:val="00713A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13A69"/>
    <w:pPr>
      <w:ind w:left="720"/>
      <w:contextualSpacing/>
    </w:pPr>
  </w:style>
  <w:style w:type="character" w:styleId="FootnoteReference">
    <w:name w:val="footnote reference"/>
    <w:uiPriority w:val="99"/>
    <w:rsid w:val="00713A69"/>
    <w:rPr>
      <w:vertAlign w:val="superscript"/>
    </w:rPr>
  </w:style>
  <w:style w:type="paragraph" w:customStyle="1" w:styleId="Default">
    <w:name w:val="Default"/>
    <w:rsid w:val="00713A69"/>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713A6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713A69"/>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dc:creator>
  <cp:lastModifiedBy>Dimpal</cp:lastModifiedBy>
  <cp:revision>3</cp:revision>
  <dcterms:created xsi:type="dcterms:W3CDTF">2019-03-11T05:28:00Z</dcterms:created>
  <dcterms:modified xsi:type="dcterms:W3CDTF">2019-03-12T07:45:00Z</dcterms:modified>
</cp:coreProperties>
</file>